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附件：</w:t>
      </w:r>
    </w:p>
    <w:p>
      <w:pPr>
        <w:spacing w:line="300" w:lineRule="exact"/>
        <w:rPr>
          <w:rFonts w:ascii="仿宋_GB2312" w:eastAsia="仿宋_GB2312"/>
          <w:bCs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泉州市企业专利权质押贷款贴息项目申请表</w:t>
      </w:r>
    </w:p>
    <w:p>
      <w:pPr>
        <w:spacing w:line="300" w:lineRule="exact"/>
        <w:rPr>
          <w:b/>
          <w:bCs/>
          <w:sz w:val="36"/>
        </w:rPr>
      </w:pPr>
    </w:p>
    <w:tbl>
      <w:tblPr>
        <w:tblStyle w:val="15"/>
        <w:tblW w:w="9727" w:type="dxa"/>
        <w:jc w:val="center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641"/>
        <w:gridCol w:w="487"/>
        <w:gridCol w:w="242"/>
        <w:gridCol w:w="548"/>
        <w:gridCol w:w="167"/>
        <w:gridCol w:w="673"/>
        <w:gridCol w:w="382"/>
        <w:gridCol w:w="181"/>
        <w:gridCol w:w="723"/>
        <w:gridCol w:w="109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741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企业名称</w:t>
            </w:r>
          </w:p>
        </w:tc>
        <w:tc>
          <w:tcPr>
            <w:tcW w:w="7986" w:type="dxa"/>
            <w:gridSpan w:val="11"/>
          </w:tcPr>
          <w:p>
            <w:pPr>
              <w:spacing w:after="48" w:afterLines="20" w:line="5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41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注册地址</w:t>
            </w:r>
          </w:p>
        </w:tc>
        <w:tc>
          <w:tcPr>
            <w:tcW w:w="4321" w:type="dxa"/>
            <w:gridSpan w:val="8"/>
          </w:tcPr>
          <w:p>
            <w:pPr>
              <w:spacing w:after="48" w:afterLines="20"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gridSpan w:val="2"/>
          </w:tcPr>
          <w:p>
            <w:pPr>
              <w:spacing w:after="48" w:afterLines="20"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</w:t>
            </w:r>
          </w:p>
        </w:tc>
        <w:tc>
          <w:tcPr>
            <w:tcW w:w="1852" w:type="dxa"/>
          </w:tcPr>
          <w:p>
            <w:pPr>
              <w:spacing w:after="48" w:afterLines="20" w:line="5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41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4321" w:type="dxa"/>
            <w:gridSpan w:val="8"/>
          </w:tcPr>
          <w:p>
            <w:pPr>
              <w:spacing w:after="48" w:afterLines="20"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52" w:type="dxa"/>
          </w:tcPr>
          <w:p>
            <w:pPr>
              <w:spacing w:after="48" w:afterLines="20" w:line="5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41" w:type="dxa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641" w:type="dxa"/>
          </w:tcPr>
          <w:p>
            <w:pPr>
              <w:spacing w:after="48" w:afterLines="20"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3"/>
          </w:tcPr>
          <w:p>
            <w:pPr>
              <w:spacing w:after="48" w:afterLines="20"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联系手机</w:t>
            </w:r>
          </w:p>
        </w:tc>
        <w:tc>
          <w:tcPr>
            <w:tcW w:w="1403" w:type="dxa"/>
            <w:gridSpan w:val="4"/>
          </w:tcPr>
          <w:p>
            <w:pPr>
              <w:spacing w:after="48" w:afterLines="20"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1852" w:type="dxa"/>
          </w:tcPr>
          <w:p>
            <w:pPr>
              <w:spacing w:after="48" w:afterLines="20" w:line="5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质押专利</w:t>
            </w:r>
          </w:p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  况</w:t>
            </w:r>
          </w:p>
        </w:tc>
        <w:tc>
          <w:tcPr>
            <w:tcW w:w="2370" w:type="dxa"/>
            <w:gridSpan w:val="3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专利名称</w:t>
            </w:r>
          </w:p>
        </w:tc>
        <w:tc>
          <w:tcPr>
            <w:tcW w:w="1951" w:type="dxa"/>
            <w:gridSpan w:val="5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专利号</w:t>
            </w:r>
          </w:p>
        </w:tc>
        <w:tc>
          <w:tcPr>
            <w:tcW w:w="1813" w:type="dxa"/>
            <w:gridSpan w:val="2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专利权人</w:t>
            </w:r>
          </w:p>
        </w:tc>
        <w:tc>
          <w:tcPr>
            <w:tcW w:w="1852" w:type="dxa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质押期限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48" w:afterLines="20" w:line="38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spacing w:after="48" w:afterLines="20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gridSpan w:val="5"/>
          </w:tcPr>
          <w:p>
            <w:pPr>
              <w:spacing w:after="48" w:afterLines="20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gridSpan w:val="2"/>
          </w:tcPr>
          <w:p>
            <w:pPr>
              <w:spacing w:after="48" w:afterLines="20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52" w:type="dxa"/>
          </w:tcPr>
          <w:p>
            <w:pPr>
              <w:spacing w:after="48" w:afterLines="20" w:line="3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48" w:afterLines="20" w:line="38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spacing w:after="48" w:afterLines="20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gridSpan w:val="5"/>
          </w:tcPr>
          <w:p>
            <w:pPr>
              <w:spacing w:after="48" w:afterLines="20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gridSpan w:val="2"/>
          </w:tcPr>
          <w:p>
            <w:pPr>
              <w:spacing w:after="48" w:afterLines="20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52" w:type="dxa"/>
          </w:tcPr>
          <w:p>
            <w:pPr>
              <w:spacing w:after="48" w:afterLines="20" w:line="3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48" w:afterLines="20" w:line="380" w:lineRule="exact"/>
              <w:ind w:firstLine="120" w:firstLineChars="50"/>
              <w:rPr>
                <w:rFonts w:ascii="仿宋_GB2312" w:eastAsia="仿宋_GB2312"/>
                <w:sz w:val="24"/>
              </w:rPr>
            </w:pPr>
          </w:p>
        </w:tc>
        <w:tc>
          <w:tcPr>
            <w:tcW w:w="2370" w:type="dxa"/>
            <w:gridSpan w:val="3"/>
          </w:tcPr>
          <w:p>
            <w:pPr>
              <w:spacing w:after="48" w:afterLines="20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gridSpan w:val="5"/>
          </w:tcPr>
          <w:p>
            <w:pPr>
              <w:spacing w:after="48" w:afterLines="20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13" w:type="dxa"/>
            <w:gridSpan w:val="2"/>
          </w:tcPr>
          <w:p>
            <w:pPr>
              <w:spacing w:after="48" w:afterLines="20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52" w:type="dxa"/>
          </w:tcPr>
          <w:p>
            <w:pPr>
              <w:spacing w:after="48" w:afterLines="20" w:line="3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45" w:hRule="atLeast"/>
          <w:jc w:val="center"/>
        </w:trPr>
        <w:tc>
          <w:tcPr>
            <w:tcW w:w="1741" w:type="dxa"/>
            <w:vAlign w:val="center"/>
          </w:tcPr>
          <w:p>
            <w:pPr>
              <w:spacing w:after="48" w:afterLines="20" w:line="380" w:lineRule="exact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申报材料</w:t>
            </w:r>
          </w:p>
        </w:tc>
        <w:tc>
          <w:tcPr>
            <w:tcW w:w="7986" w:type="dxa"/>
            <w:gridSpan w:val="11"/>
          </w:tcPr>
          <w:p>
            <w:pPr>
              <w:spacing w:line="360" w:lineRule="exact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□申报单位营业执照（副本）、组织机构代码证；</w:t>
            </w:r>
          </w:p>
          <w:p>
            <w:pPr>
              <w:spacing w:line="360" w:lineRule="exact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□与银行签订的专利权质押合同、贷款合同，银行贷款卡记录，质押合同在相关行政部门的登记备案资料；</w:t>
            </w:r>
          </w:p>
          <w:p>
            <w:pPr>
              <w:spacing w:line="360" w:lineRule="exact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□银行发放贷款凭证、银行还贷凭证和利息支出凭证；</w:t>
            </w:r>
          </w:p>
          <w:p>
            <w:pPr>
              <w:spacing w:line="360" w:lineRule="exact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□2015年企业营业收入证明。</w:t>
            </w:r>
          </w:p>
          <w:p>
            <w:pPr>
              <w:spacing w:line="360" w:lineRule="exact"/>
              <w:ind w:firstLine="360" w:firstLineChars="15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27"/>
              </w:rPr>
            </w:pPr>
            <w:r>
              <w:rPr>
                <w:rFonts w:hint="eastAsia" w:ascii="仿宋_GB2312" w:eastAsia="仿宋_GB2312"/>
                <w:sz w:val="24"/>
              </w:rPr>
              <w:t>上述材料按顺序胶装成册，一式三份（并附电子文档）报所在设区市知识产权局。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8" w:hRule="atLeast"/>
          <w:jc w:val="center"/>
        </w:trPr>
        <w:tc>
          <w:tcPr>
            <w:tcW w:w="1741" w:type="dxa"/>
            <w:vAlign w:val="center"/>
          </w:tcPr>
          <w:p>
            <w:pPr>
              <w:spacing w:after="48" w:afterLines="20" w:line="380" w:lineRule="exact"/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贷款银行</w:t>
            </w:r>
          </w:p>
        </w:tc>
        <w:tc>
          <w:tcPr>
            <w:tcW w:w="3085" w:type="dxa"/>
            <w:gridSpan w:val="5"/>
          </w:tcPr>
          <w:p>
            <w:pPr>
              <w:spacing w:after="48" w:afterLines="20" w:line="3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59" w:type="dxa"/>
            <w:gridSpan w:val="4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贷款合同号</w:t>
            </w:r>
          </w:p>
        </w:tc>
        <w:tc>
          <w:tcPr>
            <w:tcW w:w="2942" w:type="dxa"/>
            <w:gridSpan w:val="2"/>
          </w:tcPr>
          <w:p>
            <w:pPr>
              <w:spacing w:after="48" w:afterLines="20" w:line="3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专利质押</w:t>
            </w:r>
          </w:p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贷款情况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逐笔贷款金额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实际贷款时间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spacing w:after="48" w:after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同期银行</w:t>
            </w:r>
          </w:p>
          <w:p>
            <w:pPr>
              <w:spacing w:after="48" w:after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基准利率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after="48" w:afterLines="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按基准利率30%计算利息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8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万元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日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2942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2942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2942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2942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4" w:type="dxa"/>
            <w:gridSpan w:val="9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after="48" w:afterLines="20" w:line="3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39" w:hRule="atLeast"/>
          <w:jc w:val="center"/>
        </w:trPr>
        <w:tc>
          <w:tcPr>
            <w:tcW w:w="1741" w:type="dxa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专利实施情况</w:t>
            </w:r>
          </w:p>
        </w:tc>
        <w:tc>
          <w:tcPr>
            <w:tcW w:w="7986" w:type="dxa"/>
            <w:gridSpan w:val="11"/>
            <w:vAlign w:val="center"/>
          </w:tcPr>
          <w:p>
            <w:pPr>
              <w:spacing w:after="48" w:afterLines="20" w:line="340" w:lineRule="exact"/>
              <w:ind w:right="48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1、质押的</w:t>
            </w:r>
            <w:r>
              <w:rPr>
                <w:rFonts w:hint="eastAsia" w:ascii="仿宋_GB2312" w:eastAsia="仿宋_GB2312"/>
                <w:sz w:val="24"/>
              </w:rPr>
              <w:t>专利名称：                    （专利号：           ）</w:t>
            </w:r>
          </w:p>
          <w:p>
            <w:pPr>
              <w:spacing w:after="48" w:afterLines="20" w:line="340" w:lineRule="exact"/>
              <w:ind w:right="482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（1）实施情况：请具体写明与本企业哪件产品相关，产生了怎样的效果。</w:t>
            </w:r>
          </w:p>
          <w:p>
            <w:pPr>
              <w:spacing w:after="48" w:afterLines="20" w:line="340" w:lineRule="exact"/>
              <w:ind w:right="482"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spacing w:after="48" w:afterLines="20" w:line="340" w:lineRule="exact"/>
              <w:ind w:right="482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（2）经济效益：</w:t>
            </w:r>
            <w:r>
              <w:rPr>
                <w:rFonts w:hint="eastAsia" w:ascii="仿宋_GB2312" w:eastAsia="仿宋_GB2312"/>
                <w:sz w:val="24"/>
              </w:rPr>
              <w:t>2015年实施该专利产生的营业收入为   万元，实现利润   万元，实现利税    万元。</w:t>
            </w:r>
          </w:p>
          <w:p>
            <w:pPr>
              <w:spacing w:after="48" w:afterLines="20" w:line="340" w:lineRule="exact"/>
              <w:ind w:right="480"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after="48" w:afterLines="20" w:line="340" w:lineRule="exact"/>
              <w:ind w:right="480"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after="48" w:afterLines="20" w:line="340" w:lineRule="exact"/>
              <w:ind w:right="48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</w:t>
            </w:r>
            <w:r>
              <w:rPr>
                <w:rFonts w:hint="eastAsia" w:ascii="仿宋_GB2312" w:hAnsi="宋体" w:eastAsia="仿宋_GB2312"/>
                <w:sz w:val="24"/>
              </w:rPr>
              <w:t>质押的</w:t>
            </w:r>
            <w:r>
              <w:rPr>
                <w:rFonts w:hint="eastAsia" w:ascii="仿宋_GB2312" w:eastAsia="仿宋_GB2312"/>
                <w:sz w:val="24"/>
              </w:rPr>
              <w:t>专利名称：                    （专利号：            ）</w:t>
            </w:r>
          </w:p>
          <w:p>
            <w:pPr>
              <w:spacing w:after="48" w:afterLines="20" w:line="340" w:lineRule="exact"/>
              <w:ind w:right="48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（1）实施情况：</w:t>
            </w:r>
          </w:p>
          <w:p>
            <w:pPr>
              <w:spacing w:after="48" w:afterLines="20" w:line="340" w:lineRule="exact"/>
              <w:ind w:right="48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（2）经济效益：2015年实施该专利产生的营业收入为  万元，实现利润   万元，实现利税    万元。</w:t>
            </w:r>
          </w:p>
          <w:p>
            <w:pPr>
              <w:spacing w:after="48" w:afterLines="20" w:line="340" w:lineRule="exact"/>
              <w:ind w:right="48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………………….</w:t>
            </w:r>
          </w:p>
          <w:p>
            <w:pPr>
              <w:spacing w:after="48" w:afterLines="20" w:line="340" w:lineRule="exact"/>
              <w:ind w:right="480"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741" w:type="dxa"/>
            <w:vMerge w:val="restart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专利实施</w:t>
            </w:r>
          </w:p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经济效益汇总</w:t>
            </w:r>
          </w:p>
        </w:tc>
        <w:tc>
          <w:tcPr>
            <w:tcW w:w="504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营业收入合计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利润合计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1741" w:type="dxa"/>
            <w:vMerge w:val="continue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4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利税合计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7" w:hRule="atLeast"/>
          <w:jc w:val="center"/>
        </w:trPr>
        <w:tc>
          <w:tcPr>
            <w:tcW w:w="1741" w:type="dxa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县（市、区）知识产权局、财政局初审意见</w:t>
            </w:r>
          </w:p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0" w:type="dxa"/>
            <w:gridSpan w:val="7"/>
            <w:vAlign w:val="center"/>
          </w:tcPr>
          <w:p>
            <w:pPr>
              <w:spacing w:after="48" w:afterLines="20" w:line="36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本单位已对申报信息和附件材料进行了严格审查，材料内容属实，同意推荐。</w:t>
            </w:r>
          </w:p>
          <w:p>
            <w:pPr>
              <w:spacing w:after="48" w:afterLines="20" w:line="36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48" w:afterLines="20"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县（市、区）知识产权局盖章：</w:t>
            </w:r>
          </w:p>
          <w:p>
            <w:pPr>
              <w:spacing w:after="48" w:afterLines="20" w:line="360" w:lineRule="exact"/>
              <w:ind w:firstLine="2160" w:firstLineChars="9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  <w:tc>
          <w:tcPr>
            <w:tcW w:w="3846" w:type="dxa"/>
            <w:gridSpan w:val="4"/>
            <w:vAlign w:val="center"/>
          </w:tcPr>
          <w:p>
            <w:pPr>
              <w:spacing w:after="48" w:afterLines="20" w:line="36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本单位已对申报信息和附件材料进行了严格审查，材料内容属实，同意推荐。</w:t>
            </w:r>
          </w:p>
          <w:p>
            <w:pPr>
              <w:spacing w:after="48" w:afterLines="20" w:line="360" w:lineRule="exact"/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after="48" w:afterLines="20"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县（市、区）财政局盖章：</w:t>
            </w:r>
          </w:p>
          <w:p>
            <w:pPr>
              <w:spacing w:after="48" w:afterLines="20" w:line="360" w:lineRule="exact"/>
              <w:ind w:left="1795" w:leftChars="855" w:firstLine="2760" w:firstLineChars="11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71" w:hRule="atLeast"/>
          <w:jc w:val="center"/>
        </w:trPr>
        <w:tc>
          <w:tcPr>
            <w:tcW w:w="1741" w:type="dxa"/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泉州市知识产权局审核意见</w:t>
            </w:r>
          </w:p>
        </w:tc>
        <w:tc>
          <w:tcPr>
            <w:tcW w:w="7986" w:type="dxa"/>
            <w:gridSpan w:val="11"/>
            <w:vAlign w:val="center"/>
          </w:tcPr>
          <w:p>
            <w:pPr>
              <w:spacing w:after="48" w:afterLines="20" w:line="5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本单位已对申报信息和附件材料进行了严格审查，材料内容属实，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经研究，决定</w:t>
            </w:r>
            <w:r>
              <w:rPr>
                <w:rFonts w:hint="eastAsia" w:ascii="仿宋_GB2312" w:eastAsia="仿宋_GB2312"/>
                <w:sz w:val="24"/>
              </w:rPr>
              <w:t>给予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万元的贴息资金。</w:t>
            </w:r>
          </w:p>
          <w:p>
            <w:pPr>
              <w:spacing w:after="48" w:afterLines="20" w:line="5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after="48" w:afterLines="20" w:line="300" w:lineRule="exact"/>
              <w:ind w:firstLine="3960" w:firstLineChars="16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单位盖章                      </w:t>
            </w:r>
          </w:p>
          <w:p>
            <w:pPr>
              <w:spacing w:after="48" w:afterLines="20" w:line="300" w:lineRule="exact"/>
              <w:ind w:firstLine="120" w:firstLineChars="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  <w:p>
            <w:pPr>
              <w:spacing w:after="48" w:afterLines="20" w:line="300" w:lineRule="exact"/>
              <w:ind w:firstLine="600" w:firstLineChars="2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spacing w:line="240" w:lineRule="exact"/>
        <w:rPr>
          <w:rFonts w:ascii="仿宋_GB2312" w:hAnsi="Calibri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701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-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t>5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-</w: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-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t>4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-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94"/>
    <w:rsid w:val="00024272"/>
    <w:rsid w:val="00037E7F"/>
    <w:rsid w:val="00042C6E"/>
    <w:rsid w:val="00053936"/>
    <w:rsid w:val="000540C9"/>
    <w:rsid w:val="00055E0C"/>
    <w:rsid w:val="000C736D"/>
    <w:rsid w:val="000D4801"/>
    <w:rsid w:val="000E4044"/>
    <w:rsid w:val="000F4750"/>
    <w:rsid w:val="00114338"/>
    <w:rsid w:val="00141486"/>
    <w:rsid w:val="00151226"/>
    <w:rsid w:val="00154B37"/>
    <w:rsid w:val="00161EA6"/>
    <w:rsid w:val="00163B22"/>
    <w:rsid w:val="001649AE"/>
    <w:rsid w:val="001649E0"/>
    <w:rsid w:val="00170F1C"/>
    <w:rsid w:val="001832F8"/>
    <w:rsid w:val="00191C90"/>
    <w:rsid w:val="00197419"/>
    <w:rsid w:val="001D79FB"/>
    <w:rsid w:val="001F49BA"/>
    <w:rsid w:val="00232EFD"/>
    <w:rsid w:val="00240ACE"/>
    <w:rsid w:val="00253B84"/>
    <w:rsid w:val="002543B2"/>
    <w:rsid w:val="002546B2"/>
    <w:rsid w:val="00256294"/>
    <w:rsid w:val="0026338F"/>
    <w:rsid w:val="0028262C"/>
    <w:rsid w:val="00290EEA"/>
    <w:rsid w:val="002A3CA1"/>
    <w:rsid w:val="002C1E66"/>
    <w:rsid w:val="002D6E3B"/>
    <w:rsid w:val="003013A9"/>
    <w:rsid w:val="00304177"/>
    <w:rsid w:val="00312719"/>
    <w:rsid w:val="00322598"/>
    <w:rsid w:val="003241A3"/>
    <w:rsid w:val="00351FF5"/>
    <w:rsid w:val="00364DFC"/>
    <w:rsid w:val="00370371"/>
    <w:rsid w:val="00381E86"/>
    <w:rsid w:val="003A2F5F"/>
    <w:rsid w:val="003B2210"/>
    <w:rsid w:val="003D3062"/>
    <w:rsid w:val="00410A6A"/>
    <w:rsid w:val="00412168"/>
    <w:rsid w:val="00415B7F"/>
    <w:rsid w:val="00421859"/>
    <w:rsid w:val="004436EA"/>
    <w:rsid w:val="00460159"/>
    <w:rsid w:val="004812D9"/>
    <w:rsid w:val="00486AFF"/>
    <w:rsid w:val="004960E0"/>
    <w:rsid w:val="004B5362"/>
    <w:rsid w:val="004C45F3"/>
    <w:rsid w:val="004C7543"/>
    <w:rsid w:val="004D3441"/>
    <w:rsid w:val="004F0076"/>
    <w:rsid w:val="00546356"/>
    <w:rsid w:val="00581C8B"/>
    <w:rsid w:val="00586FD9"/>
    <w:rsid w:val="0059004C"/>
    <w:rsid w:val="00597DD8"/>
    <w:rsid w:val="005A4F98"/>
    <w:rsid w:val="005D36BA"/>
    <w:rsid w:val="005D4D49"/>
    <w:rsid w:val="005D751C"/>
    <w:rsid w:val="00610BD1"/>
    <w:rsid w:val="0061767B"/>
    <w:rsid w:val="00617FC5"/>
    <w:rsid w:val="006714DC"/>
    <w:rsid w:val="00697FDA"/>
    <w:rsid w:val="006A16C6"/>
    <w:rsid w:val="006A5062"/>
    <w:rsid w:val="006B015E"/>
    <w:rsid w:val="006C11A2"/>
    <w:rsid w:val="006D4219"/>
    <w:rsid w:val="006E682C"/>
    <w:rsid w:val="006F15A9"/>
    <w:rsid w:val="006F3DAE"/>
    <w:rsid w:val="006F41F0"/>
    <w:rsid w:val="00707A96"/>
    <w:rsid w:val="00712D68"/>
    <w:rsid w:val="00717FB9"/>
    <w:rsid w:val="00733A27"/>
    <w:rsid w:val="007473BD"/>
    <w:rsid w:val="007A7853"/>
    <w:rsid w:val="007B0EDA"/>
    <w:rsid w:val="007C1727"/>
    <w:rsid w:val="007C2D6E"/>
    <w:rsid w:val="007D3BE9"/>
    <w:rsid w:val="007F1A2D"/>
    <w:rsid w:val="008018E9"/>
    <w:rsid w:val="00806FCE"/>
    <w:rsid w:val="008128A4"/>
    <w:rsid w:val="008320E7"/>
    <w:rsid w:val="00874E65"/>
    <w:rsid w:val="00883318"/>
    <w:rsid w:val="008865AD"/>
    <w:rsid w:val="008913E9"/>
    <w:rsid w:val="008B07D8"/>
    <w:rsid w:val="008B6BE2"/>
    <w:rsid w:val="008C1166"/>
    <w:rsid w:val="008C59B6"/>
    <w:rsid w:val="00904D8B"/>
    <w:rsid w:val="00911794"/>
    <w:rsid w:val="009138DD"/>
    <w:rsid w:val="00964D4D"/>
    <w:rsid w:val="00976065"/>
    <w:rsid w:val="0098776C"/>
    <w:rsid w:val="00994A49"/>
    <w:rsid w:val="009A2A76"/>
    <w:rsid w:val="009A6F4D"/>
    <w:rsid w:val="009C166B"/>
    <w:rsid w:val="009C3724"/>
    <w:rsid w:val="009D0854"/>
    <w:rsid w:val="009E4E67"/>
    <w:rsid w:val="009E6BC9"/>
    <w:rsid w:val="00A01509"/>
    <w:rsid w:val="00A105A3"/>
    <w:rsid w:val="00A24BB9"/>
    <w:rsid w:val="00A26BEC"/>
    <w:rsid w:val="00A4124F"/>
    <w:rsid w:val="00A43B2C"/>
    <w:rsid w:val="00A56793"/>
    <w:rsid w:val="00A56996"/>
    <w:rsid w:val="00A641E1"/>
    <w:rsid w:val="00A67F10"/>
    <w:rsid w:val="00A77449"/>
    <w:rsid w:val="00A80A1D"/>
    <w:rsid w:val="00A86A12"/>
    <w:rsid w:val="00AA50CF"/>
    <w:rsid w:val="00AB28A0"/>
    <w:rsid w:val="00AB6A6F"/>
    <w:rsid w:val="00AC407D"/>
    <w:rsid w:val="00AC5FA0"/>
    <w:rsid w:val="00AE06DD"/>
    <w:rsid w:val="00AF2203"/>
    <w:rsid w:val="00B01C36"/>
    <w:rsid w:val="00B04029"/>
    <w:rsid w:val="00B1794D"/>
    <w:rsid w:val="00B24338"/>
    <w:rsid w:val="00B251A7"/>
    <w:rsid w:val="00B34FE2"/>
    <w:rsid w:val="00B4671F"/>
    <w:rsid w:val="00B522C4"/>
    <w:rsid w:val="00B745E7"/>
    <w:rsid w:val="00B774FB"/>
    <w:rsid w:val="00B82003"/>
    <w:rsid w:val="00B84304"/>
    <w:rsid w:val="00BA0233"/>
    <w:rsid w:val="00BA56BD"/>
    <w:rsid w:val="00BB275E"/>
    <w:rsid w:val="00BB7647"/>
    <w:rsid w:val="00BD38E2"/>
    <w:rsid w:val="00BD3F43"/>
    <w:rsid w:val="00BD7FB3"/>
    <w:rsid w:val="00C149C2"/>
    <w:rsid w:val="00C21D99"/>
    <w:rsid w:val="00C33333"/>
    <w:rsid w:val="00C35962"/>
    <w:rsid w:val="00C51F72"/>
    <w:rsid w:val="00C52AFD"/>
    <w:rsid w:val="00C63428"/>
    <w:rsid w:val="00C8177B"/>
    <w:rsid w:val="00C82651"/>
    <w:rsid w:val="00C835B4"/>
    <w:rsid w:val="00C85D84"/>
    <w:rsid w:val="00C904C7"/>
    <w:rsid w:val="00C916D2"/>
    <w:rsid w:val="00D02D04"/>
    <w:rsid w:val="00D14C52"/>
    <w:rsid w:val="00D17BEF"/>
    <w:rsid w:val="00D21AB5"/>
    <w:rsid w:val="00D221B1"/>
    <w:rsid w:val="00D432DD"/>
    <w:rsid w:val="00D50F02"/>
    <w:rsid w:val="00D53FCC"/>
    <w:rsid w:val="00D84BBD"/>
    <w:rsid w:val="00DB5C94"/>
    <w:rsid w:val="00DC498D"/>
    <w:rsid w:val="00DD2068"/>
    <w:rsid w:val="00DE13DC"/>
    <w:rsid w:val="00DE1764"/>
    <w:rsid w:val="00DE2DD2"/>
    <w:rsid w:val="00DE2E40"/>
    <w:rsid w:val="00DE6EC2"/>
    <w:rsid w:val="00E046FC"/>
    <w:rsid w:val="00E12410"/>
    <w:rsid w:val="00E13CD8"/>
    <w:rsid w:val="00E36D5B"/>
    <w:rsid w:val="00E44FF9"/>
    <w:rsid w:val="00E5146E"/>
    <w:rsid w:val="00E62016"/>
    <w:rsid w:val="00E847C4"/>
    <w:rsid w:val="00EC465A"/>
    <w:rsid w:val="00ED6333"/>
    <w:rsid w:val="00EE0EE6"/>
    <w:rsid w:val="00EE157A"/>
    <w:rsid w:val="00F00D00"/>
    <w:rsid w:val="00F048D6"/>
    <w:rsid w:val="00F240D7"/>
    <w:rsid w:val="00F314A7"/>
    <w:rsid w:val="00F40D38"/>
    <w:rsid w:val="00F5206A"/>
    <w:rsid w:val="00F52352"/>
    <w:rsid w:val="00F93287"/>
    <w:rsid w:val="00FA14EF"/>
    <w:rsid w:val="00FD0D2D"/>
    <w:rsid w:val="00FE3E34"/>
    <w:rsid w:val="00FF3572"/>
    <w:rsid w:val="044464F7"/>
    <w:rsid w:val="63F65215"/>
    <w:rsid w:val="652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eastAsia="方正仿宋_GBK"/>
      <w:b/>
      <w:bCs/>
      <w:snapToGrid w:val="0"/>
      <w:kern w:val="44"/>
      <w:sz w:val="44"/>
      <w:szCs w:val="44"/>
    </w:rPr>
  </w:style>
  <w:style w:type="paragraph" w:styleId="3">
    <w:name w:val="heading 2"/>
    <w:basedOn w:val="1"/>
    <w:next w:val="4"/>
    <w:link w:val="2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qFormat/>
    <w:uiPriority w:val="0"/>
    <w:pPr>
      <w:jc w:val="center"/>
    </w:pPr>
    <w:rPr>
      <w:rFonts w:ascii="宋体"/>
      <w:b/>
      <w:sz w:val="44"/>
      <w:szCs w:val="44"/>
    </w:rPr>
  </w:style>
  <w:style w:type="paragraph" w:styleId="6">
    <w:name w:val="Date"/>
    <w:basedOn w:val="1"/>
    <w:next w:val="1"/>
    <w:link w:val="27"/>
    <w:qFormat/>
    <w:uiPriority w:val="0"/>
    <w:pPr>
      <w:ind w:left="100" w:leftChars="2500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paragraph" w:customStyle="1" w:styleId="16">
    <w:name w:val="Char Char2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7">
    <w:name w:val="Default Paragraph Font Para Char"/>
    <w:basedOn w:val="1"/>
    <w:uiPriority w:val="0"/>
    <w:pPr>
      <w:widowControl/>
      <w:spacing w:after="160"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">
    <w:name w:val="Char 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18"/>
      <w:szCs w:val="20"/>
      <w:lang w:eastAsia="en-US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">
    <w:name w:val="样式1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23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24">
    <w:name w:val="title2"/>
    <w:qFormat/>
    <w:uiPriority w:val="0"/>
    <w:rPr>
      <w:b/>
      <w:bCs/>
      <w:color w:val="CC0000"/>
      <w:sz w:val="30"/>
      <w:szCs w:val="30"/>
    </w:rPr>
  </w:style>
  <w:style w:type="character" w:customStyle="1" w:styleId="25">
    <w:name w:val="要点1"/>
    <w:qFormat/>
    <w:uiPriority w:val="0"/>
    <w:rPr>
      <w:b/>
      <w:bCs/>
    </w:rPr>
  </w:style>
  <w:style w:type="character" w:customStyle="1" w:styleId="26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7">
    <w:name w:val="日期 Char"/>
    <w:link w:val="6"/>
    <w:qFormat/>
    <w:uiPriority w:val="0"/>
    <w:rPr>
      <w:kern w:val="2"/>
      <w:sz w:val="21"/>
      <w:szCs w:val="24"/>
    </w:rPr>
  </w:style>
  <w:style w:type="character" w:customStyle="1" w:styleId="28">
    <w:name w:val="标题 2 Char"/>
    <w:basedOn w:val="11"/>
    <w:link w:val="3"/>
    <w:semiHidden/>
    <w:qFormat/>
    <w:uiPriority w:val="0"/>
    <w:rPr>
      <w:rFonts w:ascii="Cambria" w:hAnsi="Cambria" w:eastAsia="宋体" w:cs="黑体"/>
      <w:b/>
      <w:bCs/>
      <w:kern w:val="2"/>
      <w:sz w:val="32"/>
      <w:szCs w:val="32"/>
    </w:rPr>
  </w:style>
  <w:style w:type="paragraph" w:customStyle="1" w:styleId="29">
    <w:name w:val="List Paragraph"/>
    <w:basedOn w:val="1"/>
    <w:qFormat/>
    <w:uiPriority w:val="99"/>
    <w:pPr>
      <w:ind w:firstLine="420" w:firstLineChars="200"/>
    </w:pPr>
  </w:style>
  <w:style w:type="paragraph" w:customStyle="1" w:styleId="30">
    <w:name w:val="公文正文"/>
    <w:basedOn w:val="1"/>
    <w:qFormat/>
    <w:uiPriority w:val="99"/>
    <w:rPr>
      <w:rFonts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F66A5-2387-4D1E-81A9-AF113E8068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369</Words>
  <Characters>2109</Characters>
  <Lines>17</Lines>
  <Paragraphs>4</Paragraphs>
  <ScaleCrop>false</ScaleCrop>
  <LinksUpToDate>false</LinksUpToDate>
  <CharactersWithSpaces>2474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2016-07-01T07:04:00Z</dcterms:created>
  <dc:creator>Administrators</dc:creator>
  <cp:lastModifiedBy>HP</cp:lastModifiedBy>
  <cp:lastPrinted>2016-07-28T09:27:00Z</cp:lastPrinted>
  <dcterms:modified xsi:type="dcterms:W3CDTF">2017-10-26T08:31:37Z</dcterms:modified>
  <dc:title>泉州市科学技术局发文处理单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