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F" w:rsidRDefault="00B0057F" w:rsidP="00942426">
      <w:pPr>
        <w:snapToGrid w:val="0"/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  <w:shd w:val="clear" w:color="auto" w:fill="FFFFFF"/>
        </w:rPr>
      </w:pPr>
    </w:p>
    <w:p w:rsidR="00B0057F" w:rsidRDefault="00B0057F" w:rsidP="00942426">
      <w:pPr>
        <w:snapToGrid w:val="0"/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  <w:shd w:val="clear" w:color="auto" w:fill="FFFFFF"/>
        </w:rPr>
      </w:pPr>
    </w:p>
    <w:p w:rsidR="00B0057F" w:rsidRDefault="00B0057F" w:rsidP="00942426">
      <w:pPr>
        <w:snapToGrid w:val="0"/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  <w:shd w:val="clear" w:color="auto" w:fill="FFFFFF"/>
        </w:rPr>
        <w:t>泉州市科技局</w:t>
      </w:r>
      <w:r w:rsidRPr="00942426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  <w:shd w:val="clear" w:color="auto" w:fill="FFFFFF"/>
        </w:rPr>
        <w:t>关于举办“</w:t>
      </w:r>
      <w:r w:rsidRPr="00942426">
        <w:rPr>
          <w:rFonts w:ascii="方正小标宋简体" w:eastAsia="方正小标宋简体" w:hAnsi="宋体" w:cs="宋体" w:hint="eastAsia"/>
          <w:bCs/>
          <w:sz w:val="44"/>
          <w:szCs w:val="44"/>
        </w:rPr>
        <w:t>军工三证</w:t>
      </w:r>
      <w:r w:rsidRPr="00942426">
        <w:rPr>
          <w:rFonts w:ascii="方正小标宋简体" w:eastAsia="方正小标宋简体" w:hAnsi="宋体" w:cs="宋体" w:hint="eastAsia"/>
          <w:bCs/>
          <w:color w:val="000000"/>
          <w:sz w:val="44"/>
          <w:szCs w:val="44"/>
          <w:shd w:val="clear" w:color="auto" w:fill="FFFFFF"/>
        </w:rPr>
        <w:t>”</w:t>
      </w:r>
    </w:p>
    <w:p w:rsidR="00B0057F" w:rsidRPr="00942426" w:rsidRDefault="00B0057F" w:rsidP="00942426">
      <w:pPr>
        <w:snapToGrid w:val="0"/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  <w:shd w:val="clear" w:color="auto" w:fill="FFFFFF"/>
        </w:rPr>
        <w:t>专题</w:t>
      </w:r>
      <w:r w:rsidRPr="00942426">
        <w:rPr>
          <w:rFonts w:ascii="方正小标宋简体" w:eastAsia="方正小标宋简体" w:hAnsi="宋体" w:cs="宋体" w:hint="eastAsia"/>
          <w:bCs/>
          <w:sz w:val="44"/>
          <w:szCs w:val="44"/>
        </w:rPr>
        <w:t>培训班</w:t>
      </w:r>
      <w:r>
        <w:rPr>
          <w:rFonts w:ascii="方正小标宋简体" w:eastAsia="方正小标宋简体" w:hAnsi="宋体" w:cs="宋体" w:hint="eastAsia"/>
          <w:bCs/>
          <w:color w:val="000000"/>
          <w:sz w:val="44"/>
          <w:szCs w:val="44"/>
          <w:shd w:val="clear" w:color="auto" w:fill="FFFFFF"/>
        </w:rPr>
        <w:t>的通知</w:t>
      </w:r>
    </w:p>
    <w:p w:rsidR="00B0057F" w:rsidRDefault="00B0057F" w:rsidP="007B7430">
      <w:pPr>
        <w:widowControl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0057F" w:rsidRPr="00942426" w:rsidRDefault="00B0057F" w:rsidP="007B7430">
      <w:pPr>
        <w:widowControl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各县（市、区）科技局，丰泽区、石狮市工业信息化和科技局，泉州开发区、泉州台商投资区科技经济发展局，各有关单位：</w:t>
      </w:r>
    </w:p>
    <w:p w:rsidR="00B0057F" w:rsidRPr="00942426" w:rsidRDefault="00B0057F" w:rsidP="00BA5F7B">
      <w:pPr>
        <w:widowControl/>
        <w:spacing w:line="60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424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进一步推进</w:t>
      </w:r>
      <w:r w:rsidRPr="009424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军民融合深度发展，支持、鼓励更多优势企业参与军工科研生产，帮助企业开展军工资质认证，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泉州科技大市场拟于近期举办“军工三证”专题培训，</w:t>
      </w:r>
      <w:r w:rsidRPr="009424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邀请有关专家解读“军工三证”的认证条件、认证流程和注意事项。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现将有关事项通知如下：</w:t>
      </w:r>
    </w:p>
    <w:p w:rsidR="00B0057F" w:rsidRPr="0043014C" w:rsidRDefault="00B0057F" w:rsidP="00BA5F7B">
      <w:pPr>
        <w:widowControl/>
        <w:spacing w:line="600" w:lineRule="exact"/>
        <w:ind w:firstLineChars="200" w:firstLine="3168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3014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一、培训时间、地点</w:t>
      </w:r>
    </w:p>
    <w:p w:rsidR="00B0057F" w:rsidRPr="00942426" w:rsidRDefault="00B0057F" w:rsidP="00BA5F7B">
      <w:pPr>
        <w:widowControl/>
        <w:spacing w:line="60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3014C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时间：</w:t>
      </w:r>
      <w:r w:rsidRPr="0094242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2019</w:t>
      </w:r>
      <w:r w:rsidRPr="009424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94242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12</w:t>
      </w:r>
      <w:r w:rsidRPr="009424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94242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24</w:t>
      </w:r>
      <w:r w:rsidRPr="009424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星期二</w:t>
      </w:r>
      <w:r w:rsidRPr="009424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上午半天</w:t>
      </w:r>
    </w:p>
    <w:p w:rsidR="00B0057F" w:rsidRDefault="00B0057F" w:rsidP="00BA5F7B">
      <w:pPr>
        <w:widowControl/>
        <w:spacing w:line="60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3014C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地点：</w:t>
      </w:r>
      <w:r w:rsidRPr="004F32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泉州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太子酒店三楼锦绣厅</w:t>
      </w:r>
    </w:p>
    <w:p w:rsidR="00B0057F" w:rsidRPr="0043014C" w:rsidRDefault="00B0057F" w:rsidP="00BA5F7B">
      <w:pPr>
        <w:widowControl/>
        <w:spacing w:line="600" w:lineRule="exact"/>
        <w:ind w:firstLineChars="200" w:firstLine="3168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3014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二、组织单位</w:t>
      </w:r>
    </w:p>
    <w:p w:rsidR="00B0057F" w:rsidRDefault="00B0057F" w:rsidP="00BA5F7B">
      <w:pPr>
        <w:widowControl/>
        <w:spacing w:line="60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3014C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主办单位：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泉州市科学技术局</w:t>
      </w:r>
    </w:p>
    <w:p w:rsidR="00B0057F" w:rsidRDefault="00B0057F" w:rsidP="00BA5F7B">
      <w:pPr>
        <w:widowControl/>
        <w:spacing w:line="60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3014C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承办单位：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泉州市生产力促进中心</w:t>
      </w:r>
    </w:p>
    <w:p w:rsidR="00B0057F" w:rsidRDefault="00B0057F" w:rsidP="00BA5F7B">
      <w:pPr>
        <w:widowControl/>
        <w:spacing w:line="60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泉州科技大市场</w:t>
      </w:r>
    </w:p>
    <w:p w:rsidR="00B0057F" w:rsidRDefault="00B0057F" w:rsidP="00BA5F7B">
      <w:pPr>
        <w:widowControl/>
        <w:spacing w:line="60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浙江伍一技术股份有限公司泉州分公司</w:t>
      </w:r>
    </w:p>
    <w:p w:rsidR="00B0057F" w:rsidRPr="0043014C" w:rsidRDefault="00B0057F" w:rsidP="00BA5F7B">
      <w:pPr>
        <w:widowControl/>
        <w:spacing w:line="60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F329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三、培训规模：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130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人左右。</w:t>
      </w:r>
    </w:p>
    <w:p w:rsidR="00B0057F" w:rsidRDefault="00B0057F" w:rsidP="00BA5F7B">
      <w:pPr>
        <w:widowControl/>
        <w:spacing w:afterLines="50" w:line="600" w:lineRule="exact"/>
        <w:ind w:firstLineChars="200" w:firstLine="31680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B0057F" w:rsidRPr="004F329E" w:rsidRDefault="00B0057F" w:rsidP="00BA5F7B">
      <w:pPr>
        <w:widowControl/>
        <w:spacing w:afterLines="50" w:line="600" w:lineRule="exact"/>
        <w:ind w:firstLineChars="200" w:firstLine="3168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</w:t>
      </w:r>
      <w:r w:rsidRPr="0043014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、培训内容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1964"/>
        <w:gridCol w:w="3517"/>
        <w:gridCol w:w="1594"/>
      </w:tblGrid>
      <w:tr w:rsidR="00B0057F" w:rsidRPr="00D93D07" w:rsidTr="00BA6123">
        <w:trPr>
          <w:trHeight w:val="553"/>
          <w:jc w:val="center"/>
        </w:trPr>
        <w:tc>
          <w:tcPr>
            <w:tcW w:w="3624" w:type="dxa"/>
            <w:gridSpan w:val="2"/>
            <w:vAlign w:val="center"/>
          </w:tcPr>
          <w:p w:rsidR="00B0057F" w:rsidRPr="00237AF7" w:rsidRDefault="00B0057F" w:rsidP="00237AF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37AF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时</w:t>
            </w:r>
            <w:r w:rsidRPr="00237AF7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237AF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3517" w:type="dxa"/>
            <w:vAlign w:val="center"/>
          </w:tcPr>
          <w:p w:rsidR="00B0057F" w:rsidRPr="00237AF7" w:rsidRDefault="00B0057F" w:rsidP="00237AF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37AF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培训议程</w:t>
            </w:r>
          </w:p>
        </w:tc>
        <w:tc>
          <w:tcPr>
            <w:tcW w:w="1594" w:type="dxa"/>
            <w:vAlign w:val="center"/>
          </w:tcPr>
          <w:p w:rsidR="00B0057F" w:rsidRPr="00237AF7" w:rsidRDefault="00B0057F" w:rsidP="00237AF7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37AF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授课老师</w:t>
            </w:r>
          </w:p>
        </w:tc>
      </w:tr>
      <w:tr w:rsidR="00B0057F" w:rsidTr="00BA6123">
        <w:trPr>
          <w:trHeight w:val="619"/>
          <w:jc w:val="center"/>
        </w:trPr>
        <w:tc>
          <w:tcPr>
            <w:tcW w:w="1660" w:type="dxa"/>
            <w:vMerge w:val="restart"/>
            <w:vAlign w:val="center"/>
          </w:tcPr>
          <w:p w:rsidR="00B0057F" w:rsidRPr="00237AF7" w:rsidRDefault="00B0057F" w:rsidP="00237AF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12"/>
                <w:attr w:name="Year" w:val="2019"/>
              </w:smartTagPr>
              <w:r w:rsidRPr="00942426">
                <w:rPr>
                  <w:rFonts w:ascii="仿宋_GB2312" w:eastAsia="仿宋_GB2312" w:hAnsi="宋体" w:cs="宋体"/>
                  <w:color w:val="000000"/>
                  <w:kern w:val="0"/>
                  <w:sz w:val="32"/>
                  <w:szCs w:val="32"/>
                </w:rPr>
                <w:t>12</w:t>
              </w:r>
              <w:r w:rsidRPr="00942426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</w:rPr>
                <w:t>月</w:t>
              </w:r>
              <w:r w:rsidRPr="00942426">
                <w:rPr>
                  <w:rFonts w:ascii="仿宋_GB2312" w:eastAsia="仿宋_GB2312" w:hAnsi="宋体" w:cs="宋体"/>
                  <w:color w:val="000000"/>
                  <w:kern w:val="0"/>
                  <w:sz w:val="32"/>
                  <w:szCs w:val="32"/>
                </w:rPr>
                <w:t>24</w:t>
              </w:r>
              <w:r w:rsidRPr="00942426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</w:rPr>
                <w:t>日</w:t>
              </w:r>
            </w:smartTag>
            <w:r w:rsidRPr="00237AF7"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1964" w:type="dxa"/>
            <w:vAlign w:val="center"/>
          </w:tcPr>
          <w:p w:rsidR="00B0057F" w:rsidRPr="00237AF7" w:rsidRDefault="00B0057F" w:rsidP="00237AF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AF7">
              <w:rPr>
                <w:rFonts w:ascii="仿宋_GB2312" w:eastAsia="仿宋_GB2312"/>
                <w:sz w:val="28"/>
                <w:szCs w:val="28"/>
              </w:rPr>
              <w:t>08:30-09:00</w:t>
            </w:r>
          </w:p>
        </w:tc>
        <w:tc>
          <w:tcPr>
            <w:tcW w:w="3517" w:type="dxa"/>
            <w:vAlign w:val="center"/>
          </w:tcPr>
          <w:p w:rsidR="00B0057F" w:rsidRPr="00237AF7" w:rsidRDefault="00B0057F" w:rsidP="00237AF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37AF7">
              <w:rPr>
                <w:rFonts w:ascii="仿宋_GB2312" w:eastAsia="仿宋_GB2312" w:hint="eastAsia"/>
                <w:sz w:val="28"/>
                <w:szCs w:val="28"/>
              </w:rPr>
              <w:t>会议签到</w:t>
            </w:r>
          </w:p>
        </w:tc>
        <w:tc>
          <w:tcPr>
            <w:tcW w:w="1594" w:type="dxa"/>
            <w:vAlign w:val="center"/>
          </w:tcPr>
          <w:p w:rsidR="00B0057F" w:rsidRPr="00237AF7" w:rsidRDefault="00B0057F" w:rsidP="00237AF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0057F" w:rsidTr="00BA6123">
        <w:trPr>
          <w:jc w:val="center"/>
        </w:trPr>
        <w:tc>
          <w:tcPr>
            <w:tcW w:w="1660" w:type="dxa"/>
            <w:vMerge/>
            <w:vAlign w:val="center"/>
          </w:tcPr>
          <w:p w:rsidR="00B0057F" w:rsidRPr="00237AF7" w:rsidRDefault="00B0057F" w:rsidP="00237AF7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B0057F" w:rsidRPr="00237AF7" w:rsidRDefault="00B0057F" w:rsidP="00237AF7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7AF7">
              <w:rPr>
                <w:rFonts w:ascii="仿宋_GB2312" w:eastAsia="仿宋_GB2312"/>
                <w:sz w:val="28"/>
                <w:szCs w:val="28"/>
              </w:rPr>
              <w:t>09:00-10: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237AF7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3517" w:type="dxa"/>
            <w:vAlign w:val="center"/>
          </w:tcPr>
          <w:p w:rsidR="00B0057F" w:rsidRPr="00237AF7" w:rsidRDefault="00B0057F" w:rsidP="00237AF7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7A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企业民参军路径规划、政策导向途径及案例分析</w:t>
            </w:r>
          </w:p>
        </w:tc>
        <w:tc>
          <w:tcPr>
            <w:tcW w:w="1594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237A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</w:t>
            </w:r>
            <w:r w:rsidRPr="00237AF7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237A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</w:tr>
      <w:tr w:rsidR="00B0057F" w:rsidTr="00BA6123">
        <w:trPr>
          <w:trHeight w:val="607"/>
          <w:jc w:val="center"/>
        </w:trPr>
        <w:tc>
          <w:tcPr>
            <w:tcW w:w="1660" w:type="dxa"/>
            <w:vMerge/>
            <w:vAlign w:val="center"/>
          </w:tcPr>
          <w:p w:rsidR="00B0057F" w:rsidRPr="00237AF7" w:rsidRDefault="00B0057F" w:rsidP="00237AF7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B0057F" w:rsidRPr="00237AF7" w:rsidRDefault="00B0057F" w:rsidP="004E09E7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7AF7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237AF7">
              <w:rPr>
                <w:rFonts w:ascii="仿宋_GB2312" w:eastAsia="仿宋_GB231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237AF7">
              <w:rPr>
                <w:rFonts w:ascii="仿宋_GB2312" w:eastAsia="仿宋_GB2312"/>
                <w:sz w:val="28"/>
                <w:szCs w:val="28"/>
              </w:rPr>
              <w:t>0-</w:t>
            </w:r>
            <w:r>
              <w:rPr>
                <w:rFonts w:ascii="仿宋_GB2312" w:eastAsia="仿宋_GB2312"/>
                <w:sz w:val="28"/>
                <w:szCs w:val="28"/>
              </w:rPr>
              <w:t>11</w:t>
            </w:r>
            <w:r w:rsidRPr="00237AF7">
              <w:rPr>
                <w:rFonts w:ascii="仿宋_GB2312" w:eastAsia="仿宋_GB231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 w:rsidRPr="00237AF7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3517" w:type="dxa"/>
            <w:vAlign w:val="center"/>
          </w:tcPr>
          <w:p w:rsidR="00B0057F" w:rsidRPr="00237AF7" w:rsidRDefault="00B0057F" w:rsidP="004E09E7"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237A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“军工三证”政策宣讲</w:t>
            </w:r>
          </w:p>
        </w:tc>
        <w:tc>
          <w:tcPr>
            <w:tcW w:w="1594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37A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尤晓体</w:t>
            </w:r>
          </w:p>
        </w:tc>
      </w:tr>
      <w:tr w:rsidR="00B0057F" w:rsidTr="00BA6123">
        <w:trPr>
          <w:trHeight w:val="597"/>
          <w:jc w:val="center"/>
        </w:trPr>
        <w:tc>
          <w:tcPr>
            <w:tcW w:w="1660" w:type="dxa"/>
            <w:vMerge/>
            <w:vAlign w:val="center"/>
          </w:tcPr>
          <w:p w:rsidR="00B0057F" w:rsidRPr="00237AF7" w:rsidRDefault="00B0057F" w:rsidP="00237AF7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B0057F" w:rsidRPr="00237AF7" w:rsidRDefault="00B0057F" w:rsidP="00237AF7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37AF7"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 w:rsidRPr="00237AF7">
              <w:rPr>
                <w:rFonts w:ascii="仿宋_GB2312" w:eastAsia="仿宋_GB231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 w:rsidRPr="00237AF7">
              <w:rPr>
                <w:rFonts w:ascii="仿宋_GB2312" w:eastAsia="仿宋_GB2312"/>
                <w:sz w:val="28"/>
                <w:szCs w:val="28"/>
              </w:rPr>
              <w:t>0-1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 w:rsidRPr="00237AF7">
              <w:rPr>
                <w:rFonts w:ascii="仿宋_GB2312" w:eastAsia="仿宋_GB2312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 w:rsidRPr="00237AF7"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3517" w:type="dxa"/>
            <w:vAlign w:val="center"/>
          </w:tcPr>
          <w:p w:rsidR="00B0057F" w:rsidRPr="00237AF7" w:rsidRDefault="00B0057F" w:rsidP="00237AF7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37A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现场交流</w:t>
            </w:r>
          </w:p>
        </w:tc>
        <w:tc>
          <w:tcPr>
            <w:tcW w:w="1594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0057F" w:rsidRPr="004F329E" w:rsidRDefault="00B0057F" w:rsidP="00B0057F">
      <w:pPr>
        <w:widowControl/>
        <w:spacing w:line="600" w:lineRule="exact"/>
        <w:ind w:firstLineChars="200" w:firstLine="3168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</w:t>
      </w:r>
      <w:r w:rsidRPr="004F329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、培训对象</w:t>
      </w:r>
    </w:p>
    <w:p w:rsidR="00B0057F" w:rsidRDefault="00B0057F" w:rsidP="00BA5F7B">
      <w:pPr>
        <w:widowControl/>
        <w:spacing w:line="60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（一）各县（市、区）科技部门有关股室负责人；</w:t>
      </w:r>
    </w:p>
    <w:p w:rsidR="00B0057F" w:rsidRPr="00942426" w:rsidRDefault="00B0057F" w:rsidP="00BA5F7B">
      <w:pPr>
        <w:widowControl/>
        <w:spacing w:line="60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（二）在泉企业、</w:t>
      </w:r>
      <w:r w:rsidRPr="009424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技术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转移</w:t>
      </w:r>
      <w:r w:rsidRPr="009424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机构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负责人</w:t>
      </w:r>
      <w:r w:rsidRPr="009424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0057F" w:rsidRPr="00687354" w:rsidRDefault="00B0057F" w:rsidP="00BA5F7B">
      <w:pPr>
        <w:widowControl/>
        <w:spacing w:line="600" w:lineRule="exact"/>
        <w:ind w:firstLineChars="200" w:firstLine="3168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8735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其他</w:t>
      </w:r>
      <w:r w:rsidRPr="0068735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事项</w:t>
      </w:r>
    </w:p>
    <w:p w:rsidR="00B0057F" w:rsidRDefault="00B0057F" w:rsidP="00BA5F7B">
      <w:pPr>
        <w:widowControl/>
        <w:spacing w:line="60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</w:t>
      </w:r>
      <w:r w:rsidRPr="007B74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请市生产力促进中心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做好</w:t>
      </w:r>
      <w:r w:rsidRPr="00772E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培训人员报名组织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、培训报到签到、会场布置</w:t>
      </w:r>
      <w:r w:rsidRPr="00772E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等会务工作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Pr="007B74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伍一泉州分公司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做好授课</w:t>
      </w:r>
      <w:r w:rsidRPr="00772EA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邀请、培训场地落实等会务工作。</w:t>
      </w:r>
    </w:p>
    <w:p w:rsidR="00B0057F" w:rsidRDefault="00B0057F" w:rsidP="00BA5F7B">
      <w:pPr>
        <w:widowControl/>
        <w:spacing w:line="600" w:lineRule="exact"/>
        <w:ind w:firstLineChars="200" w:firstLine="316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（二）请各县（市、区）科技部门积极组织辖区内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家意向民参军企业参训，将报名表统一汇总后，于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日（星期一）上午下班前发送至泉州市生产力促进中心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，联系人：陈梅菊，电话</w:t>
      </w:r>
      <w:r w:rsidRPr="00E656E6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E656E6">
        <w:rPr>
          <w:rFonts w:ascii="仿宋_GB2312" w:eastAsia="仿宋_GB2312" w:hAnsi="宋体" w:cs="宋体"/>
          <w:kern w:val="0"/>
          <w:sz w:val="32"/>
          <w:szCs w:val="32"/>
        </w:rPr>
        <w:t>28129508</w:t>
      </w:r>
      <w:r w:rsidRPr="00E656E6">
        <w:rPr>
          <w:rFonts w:ascii="仿宋_GB2312" w:eastAsia="仿宋_GB2312" w:hAnsi="宋体" w:cs="宋体" w:hint="eastAsia"/>
          <w:kern w:val="0"/>
          <w:sz w:val="32"/>
          <w:szCs w:val="32"/>
        </w:rPr>
        <w:t>，邮箱：</w:t>
      </w:r>
      <w:hyperlink r:id="rId7" w:history="1">
        <w:r w:rsidRPr="00E656E6">
          <w:rPr>
            <w:rStyle w:val="Hyperlink"/>
            <w:rFonts w:ascii="仿宋_GB2312" w:eastAsia="仿宋_GB2312" w:hAnsi="宋体" w:cs="宋体"/>
            <w:color w:val="auto"/>
            <w:kern w:val="0"/>
            <w:sz w:val="32"/>
            <w:szCs w:val="32"/>
          </w:rPr>
          <w:t>1143302487@qq.com</w:t>
        </w:r>
      </w:hyperlink>
      <w:r w:rsidRPr="00E656E6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0057F" w:rsidRDefault="00B0057F" w:rsidP="00BA5F7B">
      <w:pPr>
        <w:widowControl/>
        <w:spacing w:line="60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0057F" w:rsidRPr="00687354" w:rsidRDefault="00B0057F" w:rsidP="00BA5F7B">
      <w:pPr>
        <w:widowControl/>
        <w:spacing w:line="600" w:lineRule="exact"/>
        <w:ind w:firstLineChars="200" w:firstLine="316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附件：“军工三证”专题培训班报名表</w:t>
      </w:r>
    </w:p>
    <w:p w:rsidR="00B0057F" w:rsidRPr="000629DF" w:rsidRDefault="00B0057F">
      <w:pPr>
        <w:rPr>
          <w:rFonts w:ascii="方正小标宋简体" w:eastAsia="方正小标宋简体"/>
          <w:szCs w:val="32"/>
        </w:rPr>
      </w:pPr>
    </w:p>
    <w:p w:rsidR="00B0057F" w:rsidRDefault="00B0057F" w:rsidP="00BA5F7B">
      <w:pPr>
        <w:widowControl/>
        <w:spacing w:line="600" w:lineRule="exact"/>
        <w:ind w:firstLineChars="200" w:firstLine="3168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B74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泉州市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科学技术局</w:t>
      </w:r>
    </w:p>
    <w:p w:rsidR="00B0057F" w:rsidRPr="007B7430" w:rsidRDefault="00B0057F" w:rsidP="00BA5F7B">
      <w:pPr>
        <w:widowControl/>
        <w:spacing w:line="600" w:lineRule="exact"/>
        <w:ind w:firstLineChars="200" w:firstLine="3168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19"/>
        </w:smartTagP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2019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年</w:t>
        </w: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12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月</w:t>
        </w:r>
        <w:r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19</w:t>
        </w:r>
        <w:r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日</w:t>
        </w:r>
      </w:smartTag>
    </w:p>
    <w:p w:rsidR="00B0057F" w:rsidRDefault="00B0057F" w:rsidP="00ED6D83">
      <w:pPr>
        <w:widowControl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  <w:sectPr w:rsidR="00B0057F" w:rsidSect="00942426">
          <w:footerReference w:type="even" r:id="rId8"/>
          <w:footerReference w:type="default" r:id="rId9"/>
          <w:pgSz w:w="11906" w:h="16838" w:code="9"/>
          <w:pgMar w:top="2098" w:right="1418" w:bottom="1089" w:left="1588" w:header="851" w:footer="794" w:gutter="0"/>
          <w:cols w:space="425"/>
          <w:docGrid w:type="lines" w:linePitch="312"/>
        </w:sectPr>
      </w:pPr>
    </w:p>
    <w:p w:rsidR="00B0057F" w:rsidRPr="004F3016" w:rsidRDefault="00B0057F" w:rsidP="00ED6D83">
      <w:pPr>
        <w:widowControl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F301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B0057F" w:rsidRDefault="00B0057F" w:rsidP="00ED6D83">
      <w:pPr>
        <w:widowControl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0057F" w:rsidRPr="004F3016" w:rsidRDefault="00B0057F" w:rsidP="00407929">
      <w:pPr>
        <w:spacing w:after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D6D8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“</w:t>
      </w:r>
      <w:r w:rsidRPr="00ED6D83">
        <w:rPr>
          <w:rFonts w:ascii="方正小标宋简体" w:eastAsia="方正小标宋简体" w:hint="eastAsia"/>
          <w:sz w:val="44"/>
          <w:szCs w:val="44"/>
        </w:rPr>
        <w:t>军工三证</w:t>
      </w:r>
      <w:r w:rsidRPr="00ED6D8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”专题</w:t>
      </w:r>
      <w:r w:rsidRPr="00ED6D83">
        <w:rPr>
          <w:rFonts w:ascii="方正小标宋简体" w:eastAsia="方正小标宋简体" w:hint="eastAsia"/>
          <w:sz w:val="44"/>
          <w:szCs w:val="44"/>
        </w:rPr>
        <w:t>培训班报名表</w:t>
      </w:r>
    </w:p>
    <w:tbl>
      <w:tblPr>
        <w:tblW w:w="14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3564"/>
        <w:gridCol w:w="2539"/>
        <w:gridCol w:w="2490"/>
        <w:gridCol w:w="2365"/>
        <w:gridCol w:w="1520"/>
      </w:tblGrid>
      <w:tr w:rsidR="00B0057F" w:rsidTr="00237AF7">
        <w:trPr>
          <w:trHeight w:val="699"/>
          <w:jc w:val="center"/>
        </w:trPr>
        <w:tc>
          <w:tcPr>
            <w:tcW w:w="173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37AF7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3564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37AF7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2539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37AF7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  <w:r w:rsidRPr="00237AF7">
              <w:rPr>
                <w:rFonts w:ascii="黑体" w:eastAsia="黑体" w:hAnsi="黑体"/>
                <w:sz w:val="28"/>
                <w:szCs w:val="28"/>
              </w:rPr>
              <w:t>/</w:t>
            </w:r>
            <w:r w:rsidRPr="00237AF7">
              <w:rPr>
                <w:rFonts w:ascii="黑体" w:eastAsia="黑体" w:hAnsi="黑体" w:hint="eastAsia"/>
                <w:sz w:val="28"/>
                <w:szCs w:val="28"/>
              </w:rPr>
              <w:t>职称</w:t>
            </w:r>
          </w:p>
        </w:tc>
        <w:tc>
          <w:tcPr>
            <w:tcW w:w="249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37AF7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365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37AF7"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152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37AF7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B0057F" w:rsidTr="00237AF7">
        <w:trPr>
          <w:trHeight w:val="699"/>
          <w:jc w:val="center"/>
        </w:trPr>
        <w:tc>
          <w:tcPr>
            <w:tcW w:w="173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4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057F" w:rsidTr="00237AF7">
        <w:trPr>
          <w:trHeight w:val="699"/>
          <w:jc w:val="center"/>
        </w:trPr>
        <w:tc>
          <w:tcPr>
            <w:tcW w:w="173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4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057F" w:rsidTr="00237AF7">
        <w:trPr>
          <w:trHeight w:val="699"/>
          <w:jc w:val="center"/>
        </w:trPr>
        <w:tc>
          <w:tcPr>
            <w:tcW w:w="173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4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057F" w:rsidTr="00237AF7">
        <w:trPr>
          <w:trHeight w:val="699"/>
          <w:jc w:val="center"/>
        </w:trPr>
        <w:tc>
          <w:tcPr>
            <w:tcW w:w="173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4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057F" w:rsidTr="00237AF7">
        <w:trPr>
          <w:trHeight w:val="699"/>
          <w:jc w:val="center"/>
        </w:trPr>
        <w:tc>
          <w:tcPr>
            <w:tcW w:w="173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4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057F" w:rsidTr="00237AF7">
        <w:trPr>
          <w:trHeight w:val="699"/>
          <w:jc w:val="center"/>
        </w:trPr>
        <w:tc>
          <w:tcPr>
            <w:tcW w:w="173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4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057F" w:rsidTr="00237AF7">
        <w:trPr>
          <w:trHeight w:val="699"/>
          <w:jc w:val="center"/>
        </w:trPr>
        <w:tc>
          <w:tcPr>
            <w:tcW w:w="173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4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057F" w:rsidTr="00237AF7">
        <w:trPr>
          <w:trHeight w:val="699"/>
          <w:jc w:val="center"/>
        </w:trPr>
        <w:tc>
          <w:tcPr>
            <w:tcW w:w="173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4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B0057F" w:rsidRPr="00237AF7" w:rsidRDefault="00B0057F" w:rsidP="00237AF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0057F" w:rsidRDefault="00B0057F"/>
    <w:sectPr w:rsidR="00B0057F" w:rsidSect="004F3016">
      <w:pgSz w:w="16838" w:h="11906" w:orient="landscape" w:code="9"/>
      <w:pgMar w:top="1588" w:right="1134" w:bottom="1418" w:left="1134" w:header="851" w:footer="79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7F" w:rsidRDefault="00B0057F">
      <w:r>
        <w:separator/>
      </w:r>
    </w:p>
  </w:endnote>
  <w:endnote w:type="continuationSeparator" w:id="0">
    <w:p w:rsidR="00B0057F" w:rsidRDefault="00B0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7F" w:rsidRDefault="00B0057F" w:rsidP="000F45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57F" w:rsidRDefault="00B005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7F" w:rsidRDefault="00B0057F" w:rsidP="000F45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0057F" w:rsidRDefault="00B00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7F" w:rsidRDefault="00B0057F">
      <w:r>
        <w:separator/>
      </w:r>
    </w:p>
  </w:footnote>
  <w:footnote w:type="continuationSeparator" w:id="0">
    <w:p w:rsidR="00B0057F" w:rsidRDefault="00B00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DC11"/>
    <w:multiLevelType w:val="singleLevel"/>
    <w:tmpl w:val="6ED3DC1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1F060B"/>
    <w:rsid w:val="00050D0A"/>
    <w:rsid w:val="000629DF"/>
    <w:rsid w:val="000E6314"/>
    <w:rsid w:val="000F45B2"/>
    <w:rsid w:val="00237AF7"/>
    <w:rsid w:val="003F7657"/>
    <w:rsid w:val="00405ED9"/>
    <w:rsid w:val="00407929"/>
    <w:rsid w:val="00416598"/>
    <w:rsid w:val="00424A1D"/>
    <w:rsid w:val="00425D77"/>
    <w:rsid w:val="0043014C"/>
    <w:rsid w:val="004D6D5F"/>
    <w:rsid w:val="004E09E7"/>
    <w:rsid w:val="004F3016"/>
    <w:rsid w:val="004F329E"/>
    <w:rsid w:val="00553DFC"/>
    <w:rsid w:val="005A723F"/>
    <w:rsid w:val="006807A9"/>
    <w:rsid w:val="006856F1"/>
    <w:rsid w:val="00687354"/>
    <w:rsid w:val="00772EAF"/>
    <w:rsid w:val="007B7430"/>
    <w:rsid w:val="00814CD2"/>
    <w:rsid w:val="00876574"/>
    <w:rsid w:val="008B47A1"/>
    <w:rsid w:val="00910467"/>
    <w:rsid w:val="00942426"/>
    <w:rsid w:val="00946AAF"/>
    <w:rsid w:val="009B16A7"/>
    <w:rsid w:val="00A244C9"/>
    <w:rsid w:val="00AB33A8"/>
    <w:rsid w:val="00AB53C7"/>
    <w:rsid w:val="00B0057F"/>
    <w:rsid w:val="00BA5F7B"/>
    <w:rsid w:val="00BA6123"/>
    <w:rsid w:val="00BD30FA"/>
    <w:rsid w:val="00C53A80"/>
    <w:rsid w:val="00C70532"/>
    <w:rsid w:val="00C97356"/>
    <w:rsid w:val="00D4753E"/>
    <w:rsid w:val="00D93D07"/>
    <w:rsid w:val="00E656E6"/>
    <w:rsid w:val="00E75B91"/>
    <w:rsid w:val="00ED6D83"/>
    <w:rsid w:val="00F169CE"/>
    <w:rsid w:val="00F47A04"/>
    <w:rsid w:val="04187CA9"/>
    <w:rsid w:val="0563395F"/>
    <w:rsid w:val="08E05958"/>
    <w:rsid w:val="09B71F81"/>
    <w:rsid w:val="0A394174"/>
    <w:rsid w:val="0D5F4FA7"/>
    <w:rsid w:val="0E027F1B"/>
    <w:rsid w:val="106E1BEF"/>
    <w:rsid w:val="10861736"/>
    <w:rsid w:val="11E377FD"/>
    <w:rsid w:val="12852C5A"/>
    <w:rsid w:val="12A71ABF"/>
    <w:rsid w:val="133C113C"/>
    <w:rsid w:val="16423562"/>
    <w:rsid w:val="1C285491"/>
    <w:rsid w:val="1CE01C66"/>
    <w:rsid w:val="26FF427C"/>
    <w:rsid w:val="2B0F5E06"/>
    <w:rsid w:val="2B1E719C"/>
    <w:rsid w:val="2EF3451F"/>
    <w:rsid w:val="31B75712"/>
    <w:rsid w:val="34D209BA"/>
    <w:rsid w:val="36A77292"/>
    <w:rsid w:val="36BA11F2"/>
    <w:rsid w:val="370D497A"/>
    <w:rsid w:val="38023E87"/>
    <w:rsid w:val="38507B50"/>
    <w:rsid w:val="3E0E19A2"/>
    <w:rsid w:val="3E3755D2"/>
    <w:rsid w:val="3F1C6574"/>
    <w:rsid w:val="3FBA4C3A"/>
    <w:rsid w:val="401523E3"/>
    <w:rsid w:val="40260327"/>
    <w:rsid w:val="41407379"/>
    <w:rsid w:val="43945073"/>
    <w:rsid w:val="45B348D3"/>
    <w:rsid w:val="473B35E2"/>
    <w:rsid w:val="49CE010D"/>
    <w:rsid w:val="49E446A6"/>
    <w:rsid w:val="4C8F175F"/>
    <w:rsid w:val="4C970615"/>
    <w:rsid w:val="4C987BD4"/>
    <w:rsid w:val="4CE15342"/>
    <w:rsid w:val="4D696807"/>
    <w:rsid w:val="4E4E41E3"/>
    <w:rsid w:val="4EAF5EBE"/>
    <w:rsid w:val="50576C72"/>
    <w:rsid w:val="53B35660"/>
    <w:rsid w:val="54307E52"/>
    <w:rsid w:val="54F4488F"/>
    <w:rsid w:val="56262DAC"/>
    <w:rsid w:val="57630C7D"/>
    <w:rsid w:val="5A6150E1"/>
    <w:rsid w:val="5C5D6D90"/>
    <w:rsid w:val="5D266F94"/>
    <w:rsid w:val="5D70268F"/>
    <w:rsid w:val="5E1F060B"/>
    <w:rsid w:val="61D02ECB"/>
    <w:rsid w:val="629867B2"/>
    <w:rsid w:val="653155A4"/>
    <w:rsid w:val="67EA62FE"/>
    <w:rsid w:val="68E46657"/>
    <w:rsid w:val="6A435B7D"/>
    <w:rsid w:val="6C6A24A5"/>
    <w:rsid w:val="6D512F49"/>
    <w:rsid w:val="74D017EF"/>
    <w:rsid w:val="763C3723"/>
    <w:rsid w:val="77697D25"/>
    <w:rsid w:val="787E1B8E"/>
    <w:rsid w:val="7AB11528"/>
    <w:rsid w:val="7EE5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A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47A1"/>
    <w:pPr>
      <w:jc w:val="left"/>
      <w:textAlignment w:val="baseline"/>
    </w:pPr>
    <w:rPr>
      <w:rFonts w:ascii="宋体" w:hAnsi="宋体"/>
      <w:kern w:val="0"/>
      <w:sz w:val="24"/>
    </w:rPr>
  </w:style>
  <w:style w:type="character" w:styleId="FollowedHyperlink">
    <w:name w:val="FollowedHyperlink"/>
    <w:basedOn w:val="DefaultParagraphFont"/>
    <w:uiPriority w:val="99"/>
    <w:rsid w:val="008B47A1"/>
    <w:rPr>
      <w:rFonts w:cs="Times New Roman"/>
      <w:color w:val="444444"/>
      <w:sz w:val="18"/>
      <w:szCs w:val="18"/>
      <w:u w:val="none"/>
      <w:vertAlign w:val="baseline"/>
    </w:rPr>
  </w:style>
  <w:style w:type="character" w:styleId="Hyperlink">
    <w:name w:val="Hyperlink"/>
    <w:basedOn w:val="DefaultParagraphFont"/>
    <w:uiPriority w:val="99"/>
    <w:rsid w:val="008B47A1"/>
    <w:rPr>
      <w:rFonts w:cs="Times New Roman"/>
      <w:color w:val="444444"/>
      <w:sz w:val="18"/>
      <w:szCs w:val="18"/>
      <w:u w:val="none"/>
      <w:vertAlign w:val="baseline"/>
    </w:rPr>
  </w:style>
  <w:style w:type="character" w:customStyle="1" w:styleId="item-name">
    <w:name w:val="item-name"/>
    <w:basedOn w:val="DefaultParagraphFont"/>
    <w:uiPriority w:val="99"/>
    <w:rsid w:val="008B47A1"/>
    <w:rPr>
      <w:rFonts w:cs="Times New Roman"/>
    </w:rPr>
  </w:style>
  <w:style w:type="character" w:customStyle="1" w:styleId="item-name1">
    <w:name w:val="item-name1"/>
    <w:basedOn w:val="DefaultParagraphFont"/>
    <w:uiPriority w:val="99"/>
    <w:rsid w:val="008B47A1"/>
    <w:rPr>
      <w:rFonts w:cs="Times New Roman"/>
    </w:rPr>
  </w:style>
  <w:style w:type="table" w:styleId="TableGrid">
    <w:name w:val="Table Grid"/>
    <w:basedOn w:val="TableNormal"/>
    <w:uiPriority w:val="99"/>
    <w:rsid w:val="00D93D0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F3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3A80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F32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143302487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136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关于举办“军工三证”专题培训班工作方案</dc:title>
  <dc:subject/>
  <dc:creator>Administrator</dc:creator>
  <cp:keywords/>
  <dc:description/>
  <cp:lastModifiedBy>hp</cp:lastModifiedBy>
  <cp:revision>2</cp:revision>
  <cp:lastPrinted>2019-12-19T03:09:00Z</cp:lastPrinted>
  <dcterms:created xsi:type="dcterms:W3CDTF">2019-12-19T03:46:00Z</dcterms:created>
  <dcterms:modified xsi:type="dcterms:W3CDTF">2019-12-19T03:46:00Z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