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rPr>
      </w:pPr>
      <w:r>
        <w:rPr>
          <w:rFonts w:hint="eastAsia"/>
        </w:rPr>
        <w:t xml:space="preserve">                          </w:t>
      </w:r>
    </w:p>
    <w:p>
      <w:pPr>
        <w:pStyle w:val="2"/>
      </w:pPr>
    </w:p>
    <w:p>
      <w:pPr>
        <w:ind w:firstLine="4800" w:firstLineChars="1500"/>
      </w:pPr>
      <w:r>
        <w:rPr>
          <w:rFonts w:hint="eastAsia"/>
          <w:lang w:val="en-US" w:eastAsia="zh-CN"/>
        </w:rPr>
        <w:t xml:space="preserve">    </w:t>
      </w:r>
      <w:r>
        <w:rPr>
          <w:rFonts w:hint="eastAsia"/>
        </w:rPr>
        <w:t>闽科成函</w:t>
      </w:r>
      <w:r>
        <w:rPr>
          <w:rFonts w:hint="eastAsia" w:ascii="仿宋_GB2312" w:hAnsi="仿宋_GB2312" w:cs="仿宋_GB2312"/>
        </w:rPr>
        <w:t>〔2022〕</w:t>
      </w:r>
      <w:r>
        <w:rPr>
          <w:rFonts w:hint="eastAsia" w:ascii="仿宋_GB2312" w:hAnsi="仿宋_GB2312" w:cs="仿宋_GB2312"/>
          <w:lang w:val="en-US" w:eastAsia="zh-CN"/>
        </w:rPr>
        <w:t>53</w:t>
      </w:r>
      <w:r>
        <w:rPr>
          <w:rFonts w:hint="eastAsia" w:ascii="仿宋_GB2312" w:hAnsi="仿宋_GB2312" w:cs="仿宋_GB2312"/>
        </w:rPr>
        <w:t>号</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fldChar w:fldCharType="begin"/>
      </w:r>
      <w:r>
        <w:rPr>
          <w:rFonts w:hint="eastAsia" w:ascii="方正小标宋简体" w:hAnsi="方正小标宋简体" w:eastAsia="方正小标宋简体" w:cs="方正小标宋简体"/>
          <w:b w:val="0"/>
          <w:bCs w:val="0"/>
          <w:spacing w:val="-20"/>
          <w:sz w:val="44"/>
          <w:szCs w:val="44"/>
        </w:rPr>
        <w:instrText xml:space="preserve"> MERGEFIELD  文件标题 </w:instrText>
      </w:r>
      <w:r>
        <w:rPr>
          <w:rFonts w:hint="eastAsia" w:ascii="方正小标宋简体" w:hAnsi="方正小标宋简体" w:eastAsia="方正小标宋简体" w:cs="方正小标宋简体"/>
          <w:b w:val="0"/>
          <w:bCs w:val="0"/>
          <w:spacing w:val="-20"/>
          <w:sz w:val="44"/>
          <w:szCs w:val="44"/>
        </w:rPr>
        <w:fldChar w:fldCharType="separate"/>
      </w:r>
      <w:r>
        <w:rPr>
          <w:rFonts w:hint="eastAsia" w:ascii="方正小标宋简体" w:hAnsi="方正小标宋简体" w:eastAsia="方正小标宋简体" w:cs="方正小标宋简体"/>
          <w:b w:val="0"/>
          <w:bCs w:val="0"/>
          <w:spacing w:val="-20"/>
          <w:sz w:val="44"/>
          <w:szCs w:val="44"/>
        </w:rPr>
        <w:t>福建省科学技术厅关于征集第二十四届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中国国际高新技术成果交易会参展项目的通知</w:t>
      </w:r>
      <w:r>
        <w:rPr>
          <w:rFonts w:hint="eastAsia" w:ascii="方正小标宋简体" w:hAnsi="方正小标宋简体" w:eastAsia="方正小标宋简体" w:cs="方正小标宋简体"/>
          <w:b w:val="0"/>
          <w:bCs w:val="0"/>
          <w:spacing w:val="-20"/>
          <w:sz w:val="44"/>
          <w:szCs w:val="44"/>
        </w:rPr>
        <w:fldChar w:fldCharType="end"/>
      </w:r>
    </w:p>
    <w:p>
      <w:pPr>
        <w:snapToGrid w:val="0"/>
        <w:spacing w:line="560" w:lineRule="exact"/>
        <w:ind w:right="1280"/>
        <w:jc w:val="center"/>
        <w:rPr>
          <w:rFonts w:ascii="黑体" w:eastAsia="黑体"/>
          <w:b/>
          <w:bCs/>
          <w:szCs w:val="32"/>
        </w:rPr>
      </w:pPr>
    </w:p>
    <w:p>
      <w:pPr>
        <w:spacing w:line="560" w:lineRule="exact"/>
        <w:rPr>
          <w:rFonts w:ascii="仿宋_GB2312" w:hAnsi="Dotum"/>
          <w:sz w:val="18"/>
          <w:szCs w:val="18"/>
        </w:rPr>
      </w:pPr>
      <w:bookmarkStart w:id="0" w:name="BodyEnd"/>
      <w:bookmarkEnd w:id="0"/>
      <w:r>
        <w:rPr>
          <w:rFonts w:hint="eastAsia" w:ascii="仿宋_GB2312" w:hAnsi="Dotum"/>
          <w:bCs/>
        </w:rPr>
        <w:fldChar w:fldCharType="begin"/>
      </w:r>
      <w:r>
        <w:rPr>
          <w:rFonts w:hint="eastAsia" w:ascii="仿宋_GB2312" w:hAnsi="Dotum"/>
          <w:bCs/>
        </w:rPr>
        <w:instrText xml:space="preserve"> MERGEFIELD 主送 </w:instrText>
      </w:r>
      <w:r>
        <w:rPr>
          <w:rFonts w:hint="eastAsia" w:ascii="仿宋_GB2312" w:hAnsi="Dotum"/>
          <w:bCs/>
        </w:rPr>
        <w:fldChar w:fldCharType="separate"/>
      </w:r>
      <w:r>
        <w:rPr>
          <w:rFonts w:hint="eastAsia" w:ascii="仿宋_GB2312" w:hAnsi="Dotum"/>
          <w:bCs/>
        </w:rPr>
        <w:t>各设区市科技局、平潭综合实验区经济发展局，有关高</w:t>
      </w:r>
      <w:r>
        <w:rPr>
          <w:rFonts w:hint="eastAsia" w:ascii="仿宋_GB2312" w:hAnsi="Dotum"/>
          <w:bCs/>
          <w:lang w:eastAsia="zh-CN"/>
        </w:rPr>
        <w:t>等院校</w:t>
      </w:r>
      <w:r>
        <w:rPr>
          <w:rFonts w:hint="eastAsia" w:ascii="仿宋_GB2312" w:hAnsi="Dotum"/>
          <w:bCs/>
        </w:rPr>
        <w:t>、科研院所、企业</w:t>
      </w:r>
      <w:r>
        <w:rPr>
          <w:rFonts w:hint="eastAsia" w:ascii="仿宋_GB2312" w:hAnsi="Dotum"/>
          <w:bCs/>
        </w:rPr>
        <w:fldChar w:fldCharType="end"/>
      </w:r>
      <w:r>
        <w:rPr>
          <w:rFonts w:hint="eastAsia" w:ascii="仿宋_GB2312" w:hAnsi="Dotum"/>
          <w:bCs/>
        </w:rPr>
        <w:t>：</w:t>
      </w:r>
    </w:p>
    <w:p>
      <w:pPr>
        <w:spacing w:line="560" w:lineRule="exact"/>
        <w:ind w:firstLine="640" w:firstLineChars="200"/>
        <w:jc w:val="both"/>
        <w:rPr>
          <w:rFonts w:hint="eastAsia" w:ascii="Times New Roman" w:hAnsi="Times New Roman" w:eastAsia="仿宋_GB2312" w:cs="Times New Roman"/>
          <w:color w:val="000000"/>
          <w:kern w:val="0"/>
          <w:sz w:val="32"/>
          <w:szCs w:val="24"/>
          <w:lang w:val="en-US" w:eastAsia="zh-CN" w:bidi="ar-SA"/>
        </w:rPr>
      </w:pPr>
      <w:r>
        <w:rPr>
          <w:rFonts w:hint="eastAsia" w:ascii="Times New Roman" w:hAnsi="Times New Roman" w:eastAsia="仿宋_GB2312" w:cs="Times New Roman"/>
          <w:color w:val="000000"/>
          <w:kern w:val="0"/>
          <w:sz w:val="32"/>
          <w:szCs w:val="24"/>
          <w:lang w:val="en-US" w:eastAsia="zh-CN" w:bidi="ar-SA"/>
        </w:rPr>
        <w:t>第二十四届中国国际高新技术成果交易会（简称高交会）将于2022年11月15-19日在深圳市举行。根据工作安排</w:t>
      </w:r>
      <w:r>
        <w:rPr>
          <w:rFonts w:hint="eastAsia" w:cs="Times New Roman"/>
          <w:color w:val="000000"/>
          <w:kern w:val="0"/>
          <w:sz w:val="32"/>
          <w:szCs w:val="24"/>
          <w:lang w:val="en-US" w:eastAsia="zh-CN" w:bidi="ar-SA"/>
        </w:rPr>
        <w:t>，</w:t>
      </w:r>
      <w:r>
        <w:rPr>
          <w:rFonts w:hint="eastAsia" w:ascii="Times New Roman" w:hAnsi="Times New Roman" w:eastAsia="仿宋_GB2312" w:cs="Times New Roman"/>
          <w:color w:val="000000"/>
          <w:kern w:val="0"/>
          <w:sz w:val="32"/>
          <w:szCs w:val="24"/>
          <w:lang w:val="en-US" w:eastAsia="zh-CN" w:bidi="ar-SA"/>
        </w:rPr>
        <w:t>本届高交会</w:t>
      </w:r>
      <w:r>
        <w:rPr>
          <w:rFonts w:hint="eastAsia" w:cs="Times New Roman"/>
          <w:color w:val="000000"/>
          <w:kern w:val="0"/>
          <w:sz w:val="32"/>
          <w:szCs w:val="24"/>
          <w:lang w:val="en-US" w:eastAsia="zh-CN" w:bidi="ar-SA"/>
        </w:rPr>
        <w:t>福建代表团</w:t>
      </w:r>
      <w:r>
        <w:rPr>
          <w:rFonts w:hint="eastAsia" w:ascii="Times New Roman" w:hAnsi="Times New Roman" w:eastAsia="仿宋_GB2312" w:cs="Times New Roman"/>
          <w:color w:val="000000"/>
          <w:kern w:val="0"/>
          <w:sz w:val="32"/>
          <w:szCs w:val="24"/>
          <w:lang w:val="en-US" w:eastAsia="zh-CN" w:bidi="ar-SA"/>
        </w:rPr>
        <w:t>由省科技厅牵头，会同省发改委、工信厅等</w:t>
      </w:r>
      <w:r>
        <w:rPr>
          <w:rFonts w:hint="eastAsia" w:cs="Times New Roman"/>
          <w:color w:val="000000"/>
          <w:kern w:val="0"/>
          <w:sz w:val="32"/>
          <w:szCs w:val="24"/>
          <w:lang w:val="en-US" w:eastAsia="zh-CN" w:bidi="ar-SA"/>
        </w:rPr>
        <w:t>组成</w:t>
      </w:r>
      <w:r>
        <w:rPr>
          <w:rFonts w:hint="eastAsia" w:ascii="Times New Roman" w:hAnsi="Times New Roman" w:eastAsia="仿宋_GB2312" w:cs="Times New Roman"/>
          <w:color w:val="000000"/>
          <w:kern w:val="0"/>
          <w:sz w:val="32"/>
          <w:szCs w:val="24"/>
          <w:lang w:val="en-US" w:eastAsia="zh-CN" w:bidi="ar-SA"/>
        </w:rPr>
        <w:t>。为做好参展工作，现面向全省征集参展项目，有关事项通知如下：</w:t>
      </w:r>
    </w:p>
    <w:p>
      <w:pPr>
        <w:spacing w:line="560" w:lineRule="exact"/>
        <w:ind w:firstLine="640" w:firstLineChars="200"/>
        <w:jc w:val="both"/>
        <w:rPr>
          <w:rFonts w:hint="eastAsia" w:ascii="黑体" w:hAnsi="黑体" w:eastAsia="黑体" w:cs="黑体"/>
          <w:color w:val="000000"/>
          <w:kern w:val="0"/>
          <w:sz w:val="32"/>
          <w:szCs w:val="24"/>
          <w:lang w:val="en-US" w:eastAsia="zh-CN" w:bidi="ar-SA"/>
        </w:rPr>
      </w:pPr>
      <w:r>
        <w:rPr>
          <w:rFonts w:hint="eastAsia" w:ascii="黑体" w:hAnsi="黑体" w:eastAsia="黑体" w:cs="黑体"/>
          <w:color w:val="000000"/>
          <w:kern w:val="0"/>
          <w:sz w:val="32"/>
          <w:szCs w:val="24"/>
          <w:lang w:val="en-US" w:eastAsia="zh-CN" w:bidi="ar-SA"/>
        </w:rPr>
        <w:t>一、征集范围</w:t>
      </w:r>
    </w:p>
    <w:p>
      <w:pPr>
        <w:spacing w:line="560" w:lineRule="exact"/>
        <w:jc w:val="both"/>
        <w:rPr>
          <w:rFonts w:hAnsi="仿宋_GB2312" w:cs="仿宋_GB2312"/>
        </w:rPr>
      </w:pPr>
      <w:r>
        <w:rPr>
          <w:rFonts w:hint="eastAsia" w:cs="Times New Roman"/>
          <w:color w:val="000000"/>
          <w:kern w:val="0"/>
          <w:sz w:val="32"/>
          <w:szCs w:val="24"/>
          <w:lang w:val="en-US" w:eastAsia="zh-CN" w:bidi="ar-SA"/>
        </w:rPr>
        <w:t xml:space="preserve">   </w:t>
      </w:r>
      <w:r>
        <w:rPr>
          <w:rFonts w:hint="eastAsia" w:ascii="Times New Roman" w:hAnsi="Times New Roman" w:eastAsia="仿宋_GB2312" w:cs="Times New Roman"/>
          <w:color w:val="000000"/>
          <w:kern w:val="0"/>
          <w:sz w:val="32"/>
          <w:szCs w:val="24"/>
          <w:lang w:val="en-US" w:eastAsia="zh-CN" w:bidi="ar-SA"/>
        </w:rPr>
        <w:t>（一）</w:t>
      </w:r>
      <w:bookmarkStart w:id="1" w:name="_Hlk115031643"/>
      <w:r>
        <w:rPr>
          <w:rFonts w:hint="eastAsia" w:ascii="Times New Roman" w:hAnsi="Times New Roman" w:eastAsia="仿宋_GB2312" w:cs="Times New Roman"/>
          <w:color w:val="000000"/>
          <w:kern w:val="0"/>
          <w:sz w:val="32"/>
          <w:szCs w:val="24"/>
          <w:lang w:val="en-US" w:eastAsia="zh-CN" w:bidi="ar-SA"/>
        </w:rPr>
        <w:t>近两年来我省科技领域优势特色产业的创新成果，特别是数字经济、绿色经济、海洋经济、文旅经济等领域及生物医药、智慧医疗、安全消杀、远程诊断、在线教育等疫情防控相关领域的先进技术成果。</w:t>
      </w:r>
      <w:bookmarkEnd w:id="1"/>
      <w:r>
        <w:rPr>
          <w:rFonts w:hint="eastAsia" w:ascii="Times New Roman" w:hAnsi="Times New Roman" w:eastAsia="仿宋_GB2312" w:cs="Times New Roman"/>
          <w:color w:val="000000"/>
          <w:kern w:val="0"/>
          <w:sz w:val="32"/>
          <w:szCs w:val="24"/>
          <w:lang w:val="en-US" w:eastAsia="zh-CN" w:bidi="ar-SA"/>
        </w:rPr>
        <w:t>展厅采用整体特装形式集中展示，共展示</w:t>
      </w:r>
      <w:r>
        <w:rPr>
          <w:rFonts w:hint="eastAsia" w:cs="Times New Roman"/>
          <w:color w:val="000000"/>
          <w:kern w:val="0"/>
          <w:sz w:val="32"/>
          <w:szCs w:val="24"/>
          <w:lang w:val="en-US" w:eastAsia="zh-CN" w:bidi="ar-SA"/>
        </w:rPr>
        <w:t>30</w:t>
      </w:r>
      <w:r>
        <w:rPr>
          <w:rFonts w:hint="eastAsia" w:ascii="Times New Roman" w:hAnsi="Times New Roman" w:eastAsia="仿宋_GB2312" w:cs="Times New Roman"/>
          <w:color w:val="000000"/>
          <w:kern w:val="0"/>
          <w:sz w:val="32"/>
          <w:szCs w:val="24"/>
          <w:lang w:val="en-US" w:eastAsia="zh-CN" w:bidi="ar-SA"/>
        </w:rPr>
        <w:t>项左右的项目，有实物或</w:t>
      </w:r>
      <w:r>
        <w:rPr>
          <w:rFonts w:hint="eastAsia" w:hAnsi="Dotum" w:cs="仿宋_GB2312"/>
          <w:szCs w:val="32"/>
        </w:rPr>
        <w:t>模型的项目优先，</w:t>
      </w:r>
      <w:r>
        <w:rPr>
          <w:rFonts w:hint="eastAsia" w:hAnsi="仿宋_GB2312" w:cs="仿宋_GB2312"/>
        </w:rPr>
        <w:t>展位费及统一布展费由我厅负责</w:t>
      </w:r>
      <w:r>
        <w:rPr>
          <w:rFonts w:hint="eastAsia" w:hAnsi="Dotum" w:cs="仿宋_GB2312"/>
          <w:szCs w:val="32"/>
        </w:rPr>
        <w:t>；</w:t>
      </w:r>
    </w:p>
    <w:p>
      <w:pPr>
        <w:spacing w:line="560" w:lineRule="exact"/>
        <w:ind w:firstLine="320" w:firstLineChars="100"/>
        <w:rPr>
          <w:rFonts w:hint="eastAsia" w:ascii="仿宋_GB2312" w:cs="仿宋_GB2312"/>
          <w:szCs w:val="32"/>
        </w:rPr>
        <w:sectPr>
          <w:headerReference r:id="rId3" w:type="default"/>
          <w:footerReference r:id="rId4" w:type="default"/>
          <w:pgSz w:w="11906" w:h="16838"/>
          <w:pgMar w:top="1440" w:right="1576" w:bottom="1157" w:left="1633" w:header="851" w:footer="992" w:gutter="0"/>
          <w:pgNumType w:fmt="decimal"/>
          <w:cols w:space="0" w:num="1"/>
          <w:docGrid w:type="lines" w:linePitch="312" w:charSpace="0"/>
        </w:sectPr>
      </w:pPr>
      <w:r>
        <w:rPr>
          <w:rFonts w:hint="eastAsia" w:ascii="仿宋_GB2312" w:hAnsi="Dotum" w:cs="仿宋_GB2312"/>
          <w:szCs w:val="32"/>
          <w:lang w:val="en-US" w:eastAsia="zh-CN"/>
        </w:rPr>
        <w:t xml:space="preserve"> </w:t>
      </w:r>
      <w:r>
        <w:rPr>
          <w:rFonts w:hint="eastAsia" w:ascii="仿宋_GB2312" w:hAnsi="Dotum" w:cs="仿宋_GB2312"/>
          <w:szCs w:val="32"/>
        </w:rPr>
        <w:t>（二）参展项目中</w:t>
      </w:r>
      <w:r>
        <w:rPr>
          <w:rFonts w:hint="eastAsia" w:ascii="仿宋_GB2312" w:cs="仿宋_GB2312"/>
          <w:szCs w:val="32"/>
        </w:rPr>
        <w:t>技术含量较高、产业带动作用较强、经济社会效益较好的项目可推荐参加本届高交会“优秀产品”评比。</w:t>
      </w:r>
    </w:p>
    <w:p>
      <w:pPr>
        <w:spacing w:line="560" w:lineRule="exact"/>
        <w:ind w:firstLine="320" w:firstLineChars="100"/>
        <w:rPr>
          <w:rFonts w:ascii="仿宋_GB2312" w:cs="仿宋_GB2312"/>
          <w:szCs w:val="32"/>
        </w:rPr>
      </w:pPr>
      <w:r>
        <w:rPr>
          <w:rFonts w:hint="eastAsia" w:ascii="仿宋_GB2312" w:cs="仿宋_GB2312"/>
          <w:szCs w:val="32"/>
        </w:rPr>
        <w:t>获评“优秀产品”的项目将由组委会统一颁发“优秀产品奖”证书。</w:t>
      </w:r>
    </w:p>
    <w:p>
      <w:pPr>
        <w:widowControl/>
        <w:spacing w:line="560" w:lineRule="exact"/>
        <w:jc w:val="left"/>
        <w:rPr>
          <w:rFonts w:hint="eastAsia" w:ascii="黑体" w:hAnsi="黑体" w:eastAsia="黑体" w:cs="黑体"/>
          <w:szCs w:val="32"/>
        </w:rPr>
      </w:pPr>
      <w:r>
        <w:rPr>
          <w:rFonts w:hint="eastAsia" w:ascii="黑体" w:hAnsi="黑体" w:eastAsia="黑体" w:cs="黑体"/>
          <w:bCs/>
          <w:szCs w:val="32"/>
          <w:lang w:val="en-US" w:eastAsia="zh-CN"/>
        </w:rPr>
        <w:t xml:space="preserve">   </w:t>
      </w:r>
      <w:r>
        <w:rPr>
          <w:rFonts w:hint="eastAsia" w:ascii="黑体" w:hAnsi="黑体" w:eastAsia="黑体" w:cs="黑体"/>
          <w:bCs/>
          <w:szCs w:val="32"/>
        </w:rPr>
        <w:t>二、征集要求</w:t>
      </w:r>
    </w:p>
    <w:p>
      <w:pPr>
        <w:spacing w:line="560" w:lineRule="exact"/>
        <w:rPr>
          <w:rFonts w:hint="eastAsia" w:ascii="仿宋" w:hAnsi="仿宋" w:eastAsia="仿宋" w:cs="仿宋_GB2312"/>
          <w:szCs w:val="32"/>
        </w:rPr>
      </w:pPr>
      <w:r>
        <w:rPr>
          <w:rFonts w:hint="eastAsia" w:ascii="仿宋" w:hAnsi="仿宋" w:eastAsia="仿宋" w:cs="仿宋_GB2312"/>
          <w:szCs w:val="32"/>
          <w:lang w:val="en-US" w:eastAsia="zh-CN"/>
        </w:rPr>
        <w:t xml:space="preserve">  </w:t>
      </w:r>
      <w:r>
        <w:rPr>
          <w:rFonts w:hint="eastAsia" w:ascii="仿宋" w:hAnsi="仿宋" w:eastAsia="仿宋" w:cs="仿宋_GB2312"/>
          <w:szCs w:val="32"/>
        </w:rPr>
        <w:t>（一）科技成果知识产权明晰，成果创新水平较高、推广效果较强、应用领域较广；</w:t>
      </w:r>
    </w:p>
    <w:p>
      <w:pPr>
        <w:spacing w:line="560" w:lineRule="exact"/>
        <w:rPr>
          <w:rFonts w:hint="eastAsia" w:ascii="仿宋" w:hAnsi="仿宋" w:eastAsia="仿宋" w:cs="仿宋_GB2312"/>
          <w:szCs w:val="32"/>
        </w:rPr>
      </w:pPr>
      <w:r>
        <w:rPr>
          <w:rFonts w:hint="eastAsia" w:ascii="仿宋" w:hAnsi="仿宋" w:eastAsia="仿宋" w:cs="仿宋_GB2312"/>
          <w:szCs w:val="32"/>
          <w:lang w:val="en-US" w:eastAsia="zh-CN"/>
        </w:rPr>
        <w:t xml:space="preserve">  </w:t>
      </w:r>
      <w:r>
        <w:rPr>
          <w:rFonts w:hint="eastAsia" w:ascii="仿宋" w:hAnsi="仿宋" w:eastAsia="仿宋" w:cs="仿宋_GB2312"/>
          <w:szCs w:val="32"/>
        </w:rPr>
        <w:t>（二）成果完成及持有单位、完成及持有人无科研失信记录，能够积极参与成果展示推介活动。</w:t>
      </w:r>
    </w:p>
    <w:p>
      <w:pPr>
        <w:widowControl/>
        <w:spacing w:line="560" w:lineRule="exact"/>
        <w:ind w:firstLine="640"/>
        <w:rPr>
          <w:rFonts w:ascii="黑体" w:hAnsi="黑体" w:eastAsia="黑体" w:cs="黑体"/>
          <w:szCs w:val="32"/>
        </w:rPr>
      </w:pPr>
      <w:r>
        <w:rPr>
          <w:rFonts w:hint="eastAsia" w:ascii="黑体" w:hAnsi="黑体" w:eastAsia="黑体" w:cs="黑体"/>
          <w:szCs w:val="32"/>
        </w:rPr>
        <w:t>三、征集程序</w:t>
      </w:r>
    </w:p>
    <w:p>
      <w:pPr>
        <w:snapToGrid w:val="0"/>
        <w:spacing w:line="560" w:lineRule="exact"/>
        <w:rPr>
          <w:rFonts w:ascii="楷体" w:hAnsi="楷体" w:eastAsia="楷体" w:cs="楷体"/>
          <w:b/>
          <w:bCs/>
          <w:szCs w:val="32"/>
        </w:rPr>
      </w:pPr>
      <w:r>
        <w:rPr>
          <w:rFonts w:hint="eastAsia" w:ascii="楷体" w:hAnsi="楷体" w:eastAsia="楷体" w:cs="楷体"/>
          <w:szCs w:val="32"/>
          <w:lang w:val="en-US" w:eastAsia="zh-CN"/>
        </w:rPr>
        <w:t xml:space="preserve">   </w:t>
      </w:r>
      <w:r>
        <w:rPr>
          <w:rFonts w:hint="eastAsia" w:ascii="楷体" w:hAnsi="楷体" w:eastAsia="楷体" w:cs="楷体"/>
          <w:b/>
          <w:bCs/>
          <w:szCs w:val="32"/>
        </w:rPr>
        <w:t>（一）参展项目申报</w:t>
      </w:r>
    </w:p>
    <w:p>
      <w:pPr>
        <w:spacing w:line="560" w:lineRule="exact"/>
        <w:ind w:firstLine="640" w:firstLineChars="200"/>
        <w:rPr>
          <w:rFonts w:hint="eastAsia" w:ascii="仿宋" w:hAnsi="仿宋" w:eastAsia="仿宋" w:cs="仿宋_GB2312"/>
          <w:szCs w:val="32"/>
        </w:rPr>
      </w:pPr>
      <w:r>
        <w:rPr>
          <w:rFonts w:hint="eastAsia" w:ascii="仿宋" w:hAnsi="仿宋" w:eastAsia="仿宋" w:cs="仿宋_GB2312"/>
          <w:szCs w:val="32"/>
        </w:rPr>
        <w:t>请意向参展单位填写《高交会参展项目登记表》（附件1）、《第二十四届中国国际高新技术成果交易会遵守＜展会保护知识产权管理办法＞承诺书》（附件2）、将扫描件（盖公章）和电子版（含像素不低于300dpi的成果图片3-5张、3分钟以内的宣传视频、知识产权证明扫描件）于2022年10月1</w:t>
      </w:r>
      <w:r>
        <w:rPr>
          <w:rFonts w:hint="eastAsia" w:ascii="仿宋" w:hAnsi="仿宋" w:eastAsia="仿宋" w:cs="仿宋_GB2312"/>
          <w:szCs w:val="32"/>
          <w:lang w:val="en-US" w:eastAsia="zh-CN"/>
        </w:rPr>
        <w:t>3</w:t>
      </w:r>
      <w:r>
        <w:rPr>
          <w:rFonts w:hint="eastAsia" w:ascii="仿宋" w:hAnsi="仿宋" w:eastAsia="仿宋" w:cs="仿宋_GB2312"/>
          <w:szCs w:val="32"/>
        </w:rPr>
        <w:t>日前报送至所在设区市科技主管部门、高等院校、科研院所审核。其中，知识产权证明扫描件以及承诺书扫描件以项目名称命名，JPG格式，大小1M以上。表格内容将上传组委会系统，请如实填写完整。</w:t>
      </w:r>
    </w:p>
    <w:p>
      <w:pPr>
        <w:snapToGrid w:val="0"/>
        <w:spacing w:line="560" w:lineRule="exact"/>
        <w:rPr>
          <w:rFonts w:ascii="楷体" w:hAnsi="楷体" w:eastAsia="楷体" w:cs="楷体"/>
          <w:b/>
          <w:bCs/>
          <w:szCs w:val="32"/>
        </w:rPr>
      </w:pPr>
      <w:r>
        <w:rPr>
          <w:rFonts w:hint="eastAsia" w:ascii="楷体" w:hAnsi="楷体" w:eastAsia="楷体" w:cs="楷体"/>
          <w:szCs w:val="32"/>
          <w:lang w:val="en-US" w:eastAsia="zh-CN"/>
        </w:rPr>
        <w:t xml:space="preserve">   </w:t>
      </w:r>
      <w:r>
        <w:rPr>
          <w:rFonts w:hint="eastAsia" w:ascii="楷体" w:hAnsi="楷体" w:eastAsia="楷体" w:cs="楷体"/>
          <w:b/>
          <w:bCs/>
          <w:szCs w:val="32"/>
        </w:rPr>
        <w:t>（二）优秀项目申报</w:t>
      </w:r>
    </w:p>
    <w:p>
      <w:pPr>
        <w:spacing w:line="560" w:lineRule="exact"/>
        <w:ind w:firstLine="640" w:firstLineChars="200"/>
        <w:rPr>
          <w:rFonts w:ascii="宋体" w:hAnsi="宋体" w:cs="宋体"/>
          <w:sz w:val="21"/>
          <w:szCs w:val="21"/>
        </w:rPr>
      </w:pPr>
      <w:r>
        <w:rPr>
          <w:rFonts w:hint="eastAsia" w:ascii="仿宋" w:hAnsi="仿宋" w:eastAsia="仿宋" w:cs="仿宋"/>
          <w:szCs w:val="32"/>
          <w:lang w:eastAsia="zh-CN"/>
        </w:rPr>
        <w:t>优秀项目依参展单位申报，从参展项目中遴选确认。</w:t>
      </w:r>
      <w:r>
        <w:rPr>
          <w:rFonts w:hint="eastAsia" w:ascii="仿宋" w:hAnsi="仿宋" w:eastAsia="仿宋" w:cs="仿宋"/>
          <w:szCs w:val="32"/>
        </w:rPr>
        <w:t>请</w:t>
      </w:r>
      <w:r>
        <w:rPr>
          <w:rFonts w:hint="eastAsia" w:ascii="仿宋" w:hAnsi="仿宋" w:eastAsia="仿宋" w:cs="仿宋"/>
          <w:szCs w:val="32"/>
          <w:lang w:eastAsia="zh-CN"/>
        </w:rPr>
        <w:t>意向参展单位</w:t>
      </w:r>
      <w:r>
        <w:rPr>
          <w:rFonts w:hint="eastAsia" w:ascii="仿宋" w:hAnsi="仿宋" w:eastAsia="仿宋" w:cs="仿宋"/>
          <w:szCs w:val="32"/>
        </w:rPr>
        <w:t>填报《优秀产品奖申请表》（附件3），将扫描件（盖章）和电子版于2022年10月1</w:t>
      </w:r>
      <w:r>
        <w:rPr>
          <w:rFonts w:hint="eastAsia" w:ascii="仿宋" w:hAnsi="仿宋" w:eastAsia="仿宋" w:cs="仿宋"/>
          <w:szCs w:val="32"/>
          <w:lang w:val="en-US" w:eastAsia="zh-CN"/>
        </w:rPr>
        <w:t>3</w:t>
      </w:r>
      <w:r>
        <w:rPr>
          <w:rFonts w:hint="eastAsia" w:ascii="仿宋" w:hAnsi="仿宋" w:eastAsia="仿宋" w:cs="仿宋"/>
          <w:szCs w:val="32"/>
        </w:rPr>
        <w:t>日前报送至所在设区市科技主管部门、高等院校、科研院所审核。</w:t>
      </w:r>
    </w:p>
    <w:p>
      <w:pPr>
        <w:widowControl/>
        <w:spacing w:line="560" w:lineRule="exact"/>
        <w:rPr>
          <w:rFonts w:ascii="仿宋_GB2312" w:cs="仿宋_GB2312"/>
          <w:b/>
          <w:bCs/>
          <w:szCs w:val="32"/>
        </w:rPr>
      </w:pPr>
      <w:r>
        <w:rPr>
          <w:rFonts w:hint="eastAsia" w:ascii="楷体" w:hAnsi="楷体" w:eastAsia="楷体" w:cs="楷体"/>
          <w:szCs w:val="32"/>
          <w:lang w:val="en-US" w:eastAsia="zh-CN"/>
        </w:rPr>
        <w:t xml:space="preserve">   </w:t>
      </w:r>
      <w:r>
        <w:rPr>
          <w:rFonts w:hint="eastAsia" w:ascii="楷体" w:hAnsi="楷体" w:eastAsia="楷体" w:cs="楷体"/>
          <w:b/>
          <w:bCs/>
          <w:szCs w:val="32"/>
        </w:rPr>
        <w:t>（三）审核推荐</w:t>
      </w:r>
    </w:p>
    <w:p>
      <w:pPr>
        <w:snapToGrid w:val="0"/>
        <w:spacing w:line="560" w:lineRule="exact"/>
        <w:ind w:firstLine="640" w:firstLineChars="200"/>
        <w:rPr>
          <w:rFonts w:ascii="仿宋" w:hAnsi="仿宋" w:eastAsia="仿宋" w:cs="仿宋"/>
          <w:szCs w:val="32"/>
        </w:rPr>
      </w:pPr>
      <w:r>
        <w:rPr>
          <w:rFonts w:hint="eastAsia" w:ascii="仿宋_GB2312" w:cs="仿宋_GB2312"/>
          <w:szCs w:val="32"/>
        </w:rPr>
        <w:t>请</w:t>
      </w:r>
      <w:r>
        <w:rPr>
          <w:rFonts w:hint="eastAsia" w:ascii="仿宋" w:hAnsi="仿宋" w:eastAsia="仿宋" w:cs="仿宋"/>
          <w:szCs w:val="32"/>
        </w:rPr>
        <w:t>设区市科技主管部门、高等院校、科研院所</w:t>
      </w:r>
      <w:r>
        <w:rPr>
          <w:rFonts w:hint="eastAsia" w:ascii="仿宋_GB2312" w:cs="仿宋_GB2312"/>
          <w:szCs w:val="32"/>
        </w:rPr>
        <w:t>积极推荐项目参展、认真审核筛选，填写《第二十四届高交会参展项目汇总表》（附件4），将扫描件（盖章）和电子版（含参展项目和优秀项目的所有材料电子版）于</w:t>
      </w:r>
      <w:r>
        <w:rPr>
          <w:rFonts w:hint="eastAsia" w:ascii="仿宋_GB2312" w:cs="仿宋_GB2312"/>
          <w:szCs w:val="32"/>
          <w:lang w:val="en-US" w:eastAsia="zh-CN"/>
        </w:rPr>
        <w:t>2022年</w:t>
      </w:r>
      <w:r>
        <w:rPr>
          <w:rFonts w:hint="eastAsia" w:ascii="仿宋_GB2312" w:cs="仿宋_GB2312"/>
          <w:szCs w:val="32"/>
        </w:rPr>
        <w:t>10月</w:t>
      </w:r>
      <w:r>
        <w:rPr>
          <w:rFonts w:hint="eastAsia" w:ascii="仿宋_GB2312" w:cs="仿宋_GB2312"/>
          <w:szCs w:val="32"/>
          <w:lang w:val="en-US" w:eastAsia="zh-CN"/>
        </w:rPr>
        <w:t>19</w:t>
      </w:r>
      <w:r>
        <w:rPr>
          <w:rFonts w:hint="eastAsia" w:ascii="仿宋_GB2312" w:cs="仿宋_GB2312"/>
          <w:szCs w:val="32"/>
        </w:rPr>
        <w:t>日前将发送至我厅。最终参展项目和推荐参评优秀项目以我厅通知为准。</w:t>
      </w:r>
    </w:p>
    <w:p>
      <w:pPr>
        <w:spacing w:line="560" w:lineRule="exact"/>
        <w:ind w:firstLine="716" w:firstLineChars="224"/>
        <w:rPr>
          <w:rFonts w:ascii="黑体" w:hAnsi="黑体" w:eastAsia="黑体"/>
          <w:color w:val="000000"/>
          <w:szCs w:val="32"/>
        </w:rPr>
      </w:pPr>
      <w:r>
        <w:rPr>
          <w:rFonts w:hint="eastAsia" w:ascii="黑体" w:hAnsi="黑体" w:eastAsia="黑体" w:cs="黑体"/>
          <w:color w:val="000000"/>
          <w:szCs w:val="32"/>
        </w:rPr>
        <w:t>四、联系方式</w:t>
      </w:r>
    </w:p>
    <w:p>
      <w:pPr>
        <w:spacing w:line="560" w:lineRule="exact"/>
        <w:rPr>
          <w:rFonts w:ascii="楷体_GB2312" w:eastAsia="楷体_GB2312"/>
          <w:b/>
          <w:bCs w:val="0"/>
          <w:szCs w:val="32"/>
        </w:rPr>
      </w:pPr>
      <w:r>
        <w:rPr>
          <w:rFonts w:hint="eastAsia" w:ascii="楷体_GB2312" w:hAnsi="Arial" w:eastAsia="楷体_GB2312" w:cs="仿宋_GB2312"/>
          <w:bCs/>
          <w:color w:val="000000"/>
          <w:kern w:val="0"/>
          <w:szCs w:val="32"/>
          <w:lang w:val="en-US" w:eastAsia="zh-CN"/>
        </w:rPr>
        <w:t xml:space="preserve">   </w:t>
      </w:r>
      <w:r>
        <w:rPr>
          <w:rFonts w:hint="eastAsia" w:ascii="楷体_GB2312" w:hAnsi="Arial" w:eastAsia="楷体_GB2312" w:cs="仿宋_GB2312"/>
          <w:b/>
          <w:bCs w:val="0"/>
          <w:color w:val="000000"/>
          <w:kern w:val="0"/>
          <w:szCs w:val="32"/>
        </w:rPr>
        <w:t>（一）</w:t>
      </w:r>
      <w:r>
        <w:rPr>
          <w:rFonts w:hint="eastAsia" w:ascii="楷体_GB2312" w:eastAsia="楷体_GB2312" w:cs="仿宋_GB2312"/>
          <w:b/>
          <w:bCs w:val="0"/>
          <w:szCs w:val="32"/>
        </w:rPr>
        <w:t>福建海峡技术转移中心</w:t>
      </w:r>
    </w:p>
    <w:p>
      <w:pPr>
        <w:spacing w:line="560" w:lineRule="exact"/>
        <w:ind w:firstLine="640" w:firstLineChars="200"/>
        <w:rPr>
          <w:rFonts w:ascii="仿宋_GB2312"/>
          <w:szCs w:val="32"/>
        </w:rPr>
      </w:pPr>
      <w:r>
        <w:rPr>
          <w:rFonts w:hint="eastAsia" w:ascii="仿宋_GB2312" w:cs="仿宋_GB2312"/>
          <w:szCs w:val="32"/>
        </w:rPr>
        <w:t>联系人：唐鹤群</w:t>
      </w:r>
      <w:r>
        <w:rPr>
          <w:rFonts w:ascii="仿宋_GB2312" w:cs="仿宋_GB2312"/>
          <w:szCs w:val="32"/>
        </w:rPr>
        <w:t xml:space="preserve"> </w:t>
      </w:r>
      <w:r>
        <w:rPr>
          <w:rFonts w:hint="eastAsia" w:ascii="仿宋_GB2312" w:cs="仿宋_GB2312"/>
          <w:szCs w:val="32"/>
        </w:rPr>
        <w:t xml:space="preserve">李嘉亮 </w:t>
      </w:r>
    </w:p>
    <w:p>
      <w:pPr>
        <w:snapToGrid w:val="0"/>
        <w:spacing w:line="560" w:lineRule="exact"/>
        <w:ind w:firstLine="640" w:firstLineChars="200"/>
        <w:rPr>
          <w:rFonts w:ascii="仿宋_GB2312" w:cs="仿宋_GB2312"/>
          <w:szCs w:val="32"/>
        </w:rPr>
      </w:pPr>
      <w:r>
        <w:rPr>
          <w:rFonts w:hint="eastAsia" w:ascii="仿宋_GB2312" w:cs="仿宋_GB2312"/>
          <w:szCs w:val="32"/>
        </w:rPr>
        <w:t>电</w:t>
      </w:r>
      <w:r>
        <w:rPr>
          <w:rFonts w:ascii="仿宋_GB2312" w:cs="仿宋_GB2312"/>
          <w:szCs w:val="32"/>
        </w:rPr>
        <w:t xml:space="preserve">  </w:t>
      </w:r>
      <w:r>
        <w:rPr>
          <w:rFonts w:hint="eastAsia" w:ascii="仿宋_GB2312" w:cs="仿宋_GB2312"/>
          <w:szCs w:val="32"/>
        </w:rPr>
        <w:t>话：</w:t>
      </w:r>
      <w:r>
        <w:rPr>
          <w:rFonts w:ascii="仿宋_GB2312" w:cs="仿宋_GB2312"/>
          <w:szCs w:val="32"/>
        </w:rPr>
        <w:t>0591-</w:t>
      </w:r>
      <w:r>
        <w:rPr>
          <w:rFonts w:hint="eastAsia" w:ascii="仿宋_GB2312" w:cs="仿宋_GB2312"/>
          <w:szCs w:val="32"/>
        </w:rPr>
        <w:t>87801144-812、8</w:t>
      </w:r>
      <w:r>
        <w:rPr>
          <w:rFonts w:hint="eastAsia" w:ascii="仿宋_GB2312" w:cs="仿宋_GB2312"/>
          <w:szCs w:val="32"/>
          <w:lang w:val="en-US" w:eastAsia="zh-CN"/>
        </w:rPr>
        <w:t>05</w:t>
      </w:r>
      <w:r>
        <w:rPr>
          <w:rFonts w:hint="eastAsia" w:ascii="仿宋_GB2312" w:cs="仿宋_GB2312"/>
          <w:szCs w:val="32"/>
        </w:rPr>
        <w:t xml:space="preserve"> </w:t>
      </w:r>
    </w:p>
    <w:p>
      <w:pPr>
        <w:snapToGrid w:val="0"/>
        <w:spacing w:line="560" w:lineRule="exact"/>
        <w:ind w:firstLine="640" w:firstLineChars="200"/>
        <w:rPr>
          <w:rFonts w:ascii="楷体_GB2312" w:hAnsi="Arial" w:eastAsia="楷体_GB2312" w:cs="仿宋_GB2312"/>
          <w:bCs/>
          <w:color w:val="000000"/>
          <w:kern w:val="0"/>
          <w:szCs w:val="32"/>
        </w:rPr>
      </w:pPr>
      <w:r>
        <w:rPr>
          <w:rFonts w:hint="eastAsia" w:ascii="仿宋_GB2312" w:cs="仿宋_GB2312"/>
          <w:szCs w:val="32"/>
        </w:rPr>
        <w:t xml:space="preserve">邮 </w:t>
      </w:r>
      <w:r>
        <w:rPr>
          <w:rFonts w:ascii="仿宋_GB2312" w:cs="仿宋_GB2312"/>
          <w:szCs w:val="32"/>
        </w:rPr>
        <w:t xml:space="preserve"> </w:t>
      </w:r>
      <w:r>
        <w:rPr>
          <w:rFonts w:hint="eastAsia" w:ascii="仿宋_GB2312" w:cs="仿宋_GB2312"/>
          <w:szCs w:val="32"/>
        </w:rPr>
        <w:t>箱：15959150120@139.com</w:t>
      </w:r>
    </w:p>
    <w:p>
      <w:pPr>
        <w:snapToGrid w:val="0"/>
        <w:spacing w:line="600" w:lineRule="exact"/>
        <w:rPr>
          <w:rFonts w:ascii="楷体_GB2312" w:hAnsi="Arial" w:eastAsia="楷体_GB2312"/>
          <w:b/>
          <w:bCs w:val="0"/>
          <w:color w:val="000000"/>
          <w:kern w:val="0"/>
          <w:szCs w:val="32"/>
        </w:rPr>
      </w:pPr>
      <w:r>
        <w:rPr>
          <w:rFonts w:hint="eastAsia" w:ascii="楷体_GB2312" w:hAnsi="Arial" w:eastAsia="楷体_GB2312" w:cs="仿宋_GB2312"/>
          <w:bCs/>
          <w:color w:val="000000"/>
          <w:kern w:val="0"/>
          <w:szCs w:val="32"/>
          <w:lang w:val="en-US" w:eastAsia="zh-CN"/>
        </w:rPr>
        <w:t xml:space="preserve">   </w:t>
      </w:r>
      <w:r>
        <w:rPr>
          <w:rFonts w:hint="eastAsia" w:ascii="楷体_GB2312" w:hAnsi="Arial" w:eastAsia="楷体_GB2312" w:cs="仿宋_GB2312"/>
          <w:b/>
          <w:bCs w:val="0"/>
          <w:color w:val="000000"/>
          <w:kern w:val="0"/>
          <w:szCs w:val="32"/>
        </w:rPr>
        <w:t>（二）福建省科技厅成果转化处</w:t>
      </w:r>
    </w:p>
    <w:p>
      <w:pPr>
        <w:spacing w:line="600" w:lineRule="exact"/>
        <w:ind w:firstLine="640" w:firstLineChars="200"/>
        <w:rPr>
          <w:rFonts w:ascii="仿宋_GB2312" w:cs="仿宋_GB2312"/>
          <w:szCs w:val="32"/>
        </w:rPr>
      </w:pPr>
      <w:r>
        <w:rPr>
          <w:rFonts w:hint="eastAsia" w:ascii="仿宋_GB2312" w:cs="仿宋_GB2312"/>
          <w:szCs w:val="32"/>
        </w:rPr>
        <w:t>联系人：詹艳华</w:t>
      </w:r>
    </w:p>
    <w:p>
      <w:pPr>
        <w:spacing w:line="600" w:lineRule="exact"/>
        <w:ind w:firstLine="640" w:firstLineChars="200"/>
        <w:rPr>
          <w:rFonts w:ascii="仿宋_GB2312" w:cs="仿宋_GB2312"/>
          <w:szCs w:val="32"/>
        </w:rPr>
      </w:pPr>
      <w:r>
        <w:rPr>
          <w:rFonts w:hint="eastAsia" w:ascii="仿宋_GB2312" w:cs="仿宋_GB2312"/>
          <w:szCs w:val="32"/>
        </w:rPr>
        <w:t>电  话：0591-87881522</w:t>
      </w:r>
    </w:p>
    <w:p>
      <w:pPr>
        <w:snapToGrid w:val="0"/>
        <w:spacing w:line="560" w:lineRule="exact"/>
        <w:rPr>
          <w:rFonts w:ascii="仿宋_GB2312" w:cs="仿宋_GB2312"/>
          <w:szCs w:val="32"/>
        </w:rPr>
      </w:pPr>
    </w:p>
    <w:p>
      <w:pPr>
        <w:snapToGrid w:val="0"/>
        <w:spacing w:line="560" w:lineRule="exact"/>
        <w:ind w:firstLine="640" w:firstLineChars="200"/>
        <w:rPr>
          <w:rFonts w:hint="eastAsia" w:ascii="仿宋_GB2312" w:cs="仿宋_GB2312"/>
          <w:szCs w:val="32"/>
        </w:rPr>
      </w:pPr>
      <w:r>
        <w:rPr>
          <w:rFonts w:hint="eastAsia" w:ascii="仿宋_GB2312" w:cs="仿宋_GB2312"/>
          <w:szCs w:val="32"/>
        </w:rPr>
        <w:t>附件</w:t>
      </w:r>
      <w:r>
        <w:rPr>
          <w:rFonts w:hint="eastAsia" w:ascii="仿宋_GB2312" w:cs="仿宋_GB2312"/>
          <w:szCs w:val="32"/>
          <w:lang w:eastAsia="zh-CN"/>
        </w:rPr>
        <w:t>：</w:t>
      </w:r>
      <w:r>
        <w:rPr>
          <w:rFonts w:hint="eastAsia" w:ascii="仿宋_GB2312" w:cs="仿宋_GB2312"/>
          <w:szCs w:val="32"/>
        </w:rPr>
        <w:t>1.第二十四届高交会参展项目登记表</w:t>
      </w:r>
    </w:p>
    <w:p>
      <w:pPr>
        <w:snapToGrid w:val="0"/>
        <w:spacing w:line="560" w:lineRule="exact"/>
        <w:ind w:firstLine="640" w:firstLineChars="200"/>
        <w:rPr>
          <w:rFonts w:hint="eastAsia" w:ascii="仿宋_GB2312" w:cs="仿宋_GB2312"/>
          <w:szCs w:val="32"/>
          <w:lang w:val="en-US" w:eastAsia="zh-CN"/>
        </w:rPr>
      </w:pPr>
      <w:r>
        <w:rPr>
          <w:rFonts w:hint="eastAsia" w:ascii="仿宋_GB2312" w:cs="仿宋_GB2312"/>
          <w:szCs w:val="32"/>
          <w:lang w:val="en-US" w:eastAsia="zh-CN"/>
        </w:rPr>
        <w:t xml:space="preserve">      </w:t>
      </w:r>
      <w:r>
        <w:rPr>
          <w:rFonts w:hint="eastAsia" w:ascii="仿宋_GB2312" w:cs="仿宋_GB2312"/>
          <w:szCs w:val="32"/>
        </w:rPr>
        <w:t>2.第二十四届中国国际高新技术成果交易会遵守</w:t>
      </w:r>
      <w:r>
        <w:rPr>
          <w:rFonts w:hint="eastAsia" w:ascii="仿宋_GB2312" w:cs="仿宋_GB2312"/>
          <w:szCs w:val="32"/>
          <w:lang w:val="en-US" w:eastAsia="zh-CN"/>
        </w:rPr>
        <w:t xml:space="preserve">   </w:t>
      </w:r>
    </w:p>
    <w:p>
      <w:pPr>
        <w:snapToGrid w:val="0"/>
        <w:spacing w:line="560" w:lineRule="exact"/>
        <w:ind w:firstLine="640" w:firstLineChars="200"/>
        <w:rPr>
          <w:rFonts w:hint="eastAsia" w:ascii="仿宋_GB2312" w:cs="仿宋_GB2312"/>
          <w:szCs w:val="32"/>
        </w:rPr>
      </w:pPr>
      <w:r>
        <w:rPr>
          <w:rFonts w:hint="eastAsia" w:ascii="仿宋_GB2312" w:cs="仿宋_GB2312"/>
          <w:szCs w:val="32"/>
          <w:lang w:val="en-US" w:eastAsia="zh-CN"/>
        </w:rPr>
        <w:t xml:space="preserve">     </w:t>
      </w:r>
      <w:r>
        <w:rPr>
          <w:rFonts w:hint="eastAsia" w:ascii="仿宋_GB2312" w:cs="仿宋_GB2312"/>
          <w:szCs w:val="32"/>
        </w:rPr>
        <w:t>《展会保护知识产权管理办法》承诺书</w:t>
      </w:r>
    </w:p>
    <w:p>
      <w:pPr>
        <w:snapToGrid w:val="0"/>
        <w:spacing w:line="560" w:lineRule="exact"/>
        <w:ind w:firstLine="640" w:firstLineChars="200"/>
        <w:rPr>
          <w:rFonts w:hint="eastAsia" w:ascii="仿宋_GB2312" w:cs="仿宋_GB2312"/>
          <w:szCs w:val="32"/>
        </w:rPr>
      </w:pPr>
      <w:r>
        <w:rPr>
          <w:rFonts w:hint="eastAsia" w:ascii="仿宋_GB2312" w:cs="仿宋_GB2312"/>
          <w:szCs w:val="32"/>
        </w:rPr>
        <w:t xml:space="preserve"> </w:t>
      </w:r>
      <w:r>
        <w:rPr>
          <w:rFonts w:hint="eastAsia" w:ascii="仿宋_GB2312" w:cs="仿宋_GB2312"/>
          <w:szCs w:val="32"/>
          <w:lang w:val="en-US" w:eastAsia="zh-CN"/>
        </w:rPr>
        <w:t xml:space="preserve">     </w:t>
      </w:r>
      <w:r>
        <w:rPr>
          <w:rFonts w:hint="eastAsia" w:ascii="仿宋_GB2312" w:cs="仿宋_GB2312"/>
          <w:szCs w:val="32"/>
        </w:rPr>
        <w:t>3.第二十四届高交会优秀产品奖申请表</w:t>
      </w:r>
    </w:p>
    <w:p>
      <w:pPr>
        <w:snapToGrid w:val="0"/>
        <w:spacing w:line="560" w:lineRule="exact"/>
        <w:ind w:firstLine="640" w:firstLineChars="200"/>
        <w:rPr>
          <w:rFonts w:hint="eastAsia" w:ascii="仿宋_GB2312" w:cs="仿宋_GB2312"/>
          <w:szCs w:val="32"/>
        </w:rPr>
      </w:pPr>
      <w:r>
        <w:rPr>
          <w:rFonts w:hint="eastAsia" w:ascii="仿宋_GB2312" w:cs="仿宋_GB2312"/>
          <w:szCs w:val="32"/>
          <w:lang w:val="en-US" w:eastAsia="zh-CN"/>
        </w:rPr>
        <w:t xml:space="preserve">      </w:t>
      </w:r>
      <w:r>
        <w:rPr>
          <w:rFonts w:hint="eastAsia" w:ascii="仿宋_GB2312" w:cs="仿宋_GB2312"/>
          <w:szCs w:val="32"/>
        </w:rPr>
        <w:t>4.第二十四届高交会参展项目及优秀项目汇总表</w:t>
      </w:r>
    </w:p>
    <w:p>
      <w:pPr>
        <w:snapToGrid w:val="0"/>
        <w:spacing w:line="560" w:lineRule="exact"/>
        <w:ind w:firstLine="640" w:firstLineChars="200"/>
        <w:rPr>
          <w:rFonts w:hint="eastAsia" w:ascii="仿宋_GB2312" w:cs="仿宋_GB2312"/>
          <w:szCs w:val="32"/>
        </w:rPr>
      </w:pPr>
    </w:p>
    <w:p>
      <w:pPr>
        <w:pStyle w:val="2"/>
        <w:rPr>
          <w:rFonts w:ascii="仿宋_GB2312"/>
          <w:szCs w:val="32"/>
        </w:rPr>
      </w:pPr>
    </w:p>
    <w:p>
      <w:pPr>
        <w:pStyle w:val="2"/>
        <w:ind w:left="0" w:leftChars="0" w:firstLine="0" w:firstLineChars="0"/>
        <w:rPr>
          <w:rFonts w:ascii="仿宋_GB2312"/>
          <w:szCs w:val="32"/>
        </w:rPr>
      </w:pPr>
    </w:p>
    <w:p>
      <w:pPr>
        <w:snapToGrid w:val="0"/>
        <w:spacing w:line="560" w:lineRule="exact"/>
        <w:ind w:right="790"/>
        <w:jc w:val="center"/>
        <w:rPr>
          <w:rFonts w:ascii="仿宋_GB2312"/>
          <w:szCs w:val="32"/>
        </w:rPr>
      </w:pPr>
      <w:r>
        <w:rPr>
          <w:rFonts w:ascii="仿宋_GB2312" w:cs="仿宋_GB2312"/>
          <w:szCs w:val="32"/>
        </w:rPr>
        <w:t xml:space="preserve">                          </w:t>
      </w:r>
      <w:r>
        <w:rPr>
          <w:rFonts w:hint="eastAsia" w:ascii="仿宋_GB2312" w:cs="仿宋_GB2312"/>
          <w:szCs w:val="32"/>
        </w:rPr>
        <w:t>福建省科学技术厅</w:t>
      </w:r>
    </w:p>
    <w:p>
      <w:pPr>
        <w:snapToGrid w:val="0"/>
        <w:spacing w:line="560" w:lineRule="exact"/>
        <w:ind w:right="760" w:firstLine="640" w:firstLineChars="200"/>
        <w:jc w:val="center"/>
        <w:rPr>
          <w:rFonts w:ascii="仿宋_GB2312" w:cs="仿宋_GB2312"/>
          <w:szCs w:val="32"/>
        </w:rPr>
      </w:pPr>
      <w:r>
        <w:rPr>
          <w:rFonts w:ascii="仿宋_GB2312" w:cs="仿宋_GB2312"/>
          <w:szCs w:val="32"/>
        </w:rPr>
        <w:t xml:space="preserve">                      20</w:t>
      </w:r>
      <w:r>
        <w:rPr>
          <w:rFonts w:hint="eastAsia" w:ascii="仿宋_GB2312" w:cs="仿宋_GB2312"/>
          <w:szCs w:val="32"/>
        </w:rPr>
        <w:t>22年9月</w:t>
      </w:r>
      <w:r>
        <w:rPr>
          <w:rFonts w:hint="eastAsia" w:ascii="仿宋_GB2312" w:cs="仿宋_GB2312"/>
          <w:szCs w:val="32"/>
          <w:lang w:val="en-US" w:eastAsia="zh-CN"/>
        </w:rPr>
        <w:t>27</w:t>
      </w:r>
      <w:r>
        <w:rPr>
          <w:rFonts w:hint="eastAsia" w:ascii="仿宋_GB2312" w:cs="仿宋_GB2312"/>
          <w:szCs w:val="32"/>
        </w:rPr>
        <w:t>日</w:t>
      </w:r>
    </w:p>
    <w:p>
      <w:pPr>
        <w:spacing w:line="560" w:lineRule="exact"/>
        <w:ind w:firstLine="320" w:firstLineChars="100"/>
        <w:rPr>
          <w:rFonts w:ascii="宋体" w:hAnsi="宋体" w:cs="宋体"/>
          <w:szCs w:val="32"/>
        </w:rPr>
      </w:pPr>
      <w:r>
        <w:rPr>
          <w:rFonts w:hint="eastAsia" w:ascii="宋体" w:hAnsi="宋体" w:cs="宋体"/>
          <w:szCs w:val="32"/>
        </w:rPr>
        <w:t>（此件主动公开)</w:t>
      </w:r>
    </w:p>
    <w:p>
      <w:pPr>
        <w:pStyle w:val="2"/>
        <w:ind w:firstLine="0" w:firstLineChars="0"/>
        <w:rPr>
          <w:lang w:val="en-US"/>
        </w:rPr>
      </w:pPr>
    </w:p>
    <w:p>
      <w:pPr>
        <w:spacing w:line="560" w:lineRule="exact"/>
        <w:rPr>
          <w:rFonts w:ascii="宋体" w:hAnsi="宋体" w:cs="宋体"/>
          <w:b/>
          <w:bCs/>
          <w:sz w:val="36"/>
          <w:szCs w:val="36"/>
        </w:rPr>
      </w:pPr>
      <w:r>
        <w:rPr>
          <w:rFonts w:hint="eastAsia" w:ascii="黑体" w:hAnsi="黑体" w:eastAsia="黑体" w:cs="宋体"/>
          <w:szCs w:val="32"/>
        </w:rPr>
        <w:t>附件</w:t>
      </w:r>
      <w:r>
        <w:rPr>
          <w:rFonts w:ascii="黑体" w:hAnsi="黑体" w:eastAsia="黑体" w:cs="宋体"/>
          <w:szCs w:val="32"/>
        </w:rPr>
        <w:t>1</w:t>
      </w:r>
    </w:p>
    <w:p>
      <w:pPr>
        <w:spacing w:after="156" w:afterLines="50"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第二十四届高交会参展项目登记表</w:t>
      </w:r>
    </w:p>
    <w:p>
      <w:pPr>
        <w:snapToGrid w:val="0"/>
        <w:ind w:firstLine="523" w:firstLineChars="218"/>
        <w:rPr>
          <w:rFonts w:ascii="宋体" w:hAnsi="宋体" w:cs="宋体"/>
          <w:sz w:val="24"/>
        </w:rPr>
      </w:pPr>
      <w:r>
        <w:rPr>
          <w:rFonts w:hint="eastAsia" w:ascii="宋体" w:hAnsi="宋体" w:cs="宋体"/>
          <w:sz w:val="24"/>
        </w:rPr>
        <w:t>填表单位（盖章）：</w:t>
      </w:r>
      <w:r>
        <w:rPr>
          <w:rFonts w:ascii="宋体" w:hAnsi="宋体" w:cs="宋体"/>
          <w:sz w:val="24"/>
        </w:rPr>
        <w:t xml:space="preserve">                    </w:t>
      </w:r>
      <w:r>
        <w:rPr>
          <w:rFonts w:hint="eastAsia" w:ascii="宋体" w:hAnsi="宋体" w:cs="宋体"/>
          <w:sz w:val="24"/>
        </w:rPr>
        <w:t>填表日期：</w:t>
      </w:r>
    </w:p>
    <w:tbl>
      <w:tblPr>
        <w:tblStyle w:val="10"/>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653"/>
        <w:gridCol w:w="2000"/>
        <w:gridCol w:w="660"/>
        <w:gridCol w:w="1785"/>
        <w:gridCol w:w="735"/>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503" w:type="dxa"/>
            <w:vMerge w:val="restart"/>
            <w:tcBorders>
              <w:top w:val="single" w:color="auto" w:sz="4" w:space="0"/>
            </w:tcBorders>
            <w:vAlign w:val="center"/>
          </w:tcPr>
          <w:p>
            <w:pPr>
              <w:snapToGrid w:val="0"/>
              <w:jc w:val="center"/>
              <w:rPr>
                <w:rFonts w:ascii="宋体" w:hAnsi="宋体"/>
                <w:sz w:val="21"/>
                <w:szCs w:val="21"/>
              </w:rPr>
            </w:pPr>
            <w:r>
              <w:rPr>
                <w:rFonts w:hint="eastAsia" w:ascii="宋体" w:hAnsi="宋体"/>
                <w:sz w:val="21"/>
                <w:szCs w:val="21"/>
              </w:rPr>
              <w:t>项目拥有者情况</w:t>
            </w:r>
          </w:p>
        </w:tc>
        <w:tc>
          <w:tcPr>
            <w:tcW w:w="1653" w:type="dxa"/>
            <w:tcBorders>
              <w:top w:val="single" w:color="auto" w:sz="4" w:space="0"/>
            </w:tcBorders>
            <w:vAlign w:val="center"/>
          </w:tcPr>
          <w:p>
            <w:pPr>
              <w:snapToGrid w:val="0"/>
              <w:jc w:val="center"/>
              <w:rPr>
                <w:rFonts w:ascii="宋体" w:hAnsi="宋体"/>
                <w:sz w:val="21"/>
                <w:szCs w:val="21"/>
              </w:rPr>
            </w:pPr>
            <w:r>
              <w:rPr>
                <w:rFonts w:hint="eastAsia" w:ascii="宋体" w:hAnsi="宋体"/>
                <w:sz w:val="21"/>
                <w:szCs w:val="21"/>
              </w:rPr>
              <w:t>单位名称</w:t>
            </w:r>
          </w:p>
        </w:tc>
        <w:tc>
          <w:tcPr>
            <w:tcW w:w="7304" w:type="dxa"/>
            <w:gridSpan w:val="5"/>
            <w:tcBorders>
              <w:top w:val="single" w:color="auto" w:sz="4" w:space="0"/>
            </w:tcBorders>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所在地区</w:t>
            </w:r>
          </w:p>
        </w:tc>
        <w:tc>
          <w:tcPr>
            <w:tcW w:w="7304" w:type="dxa"/>
            <w:gridSpan w:val="5"/>
            <w:vAlign w:val="center"/>
          </w:tcPr>
          <w:p>
            <w:pPr>
              <w:snapToGrid w:val="0"/>
              <w:rPr>
                <w:rFonts w:ascii="宋体" w:hAnsi="宋体"/>
                <w:sz w:val="21"/>
                <w:szCs w:val="21"/>
              </w:rPr>
            </w:pP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省</w:t>
            </w:r>
            <w:r>
              <w:rPr>
                <w:rFonts w:hint="eastAsia" w:ascii="宋体" w:hAnsi="宋体"/>
                <w:sz w:val="21"/>
                <w:szCs w:val="21"/>
                <w:u w:val="single"/>
              </w:rPr>
              <w:t xml:space="preserve">            </w:t>
            </w:r>
            <w:r>
              <w:rPr>
                <w:rFonts w:hint="eastAsia" w:ascii="宋体" w:hAnsi="宋体"/>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单位性质</w:t>
            </w:r>
          </w:p>
        </w:tc>
        <w:tc>
          <w:tcPr>
            <w:tcW w:w="7304" w:type="dxa"/>
            <w:gridSpan w:val="5"/>
            <w:vAlign w:val="center"/>
          </w:tcPr>
          <w:p>
            <w:pPr>
              <w:snapToGrid w:val="0"/>
              <w:rPr>
                <w:rFonts w:ascii="宋体" w:hAnsi="宋体"/>
                <w:sz w:val="21"/>
                <w:szCs w:val="21"/>
              </w:rPr>
            </w:pPr>
            <w:r>
              <w:rPr>
                <w:rFonts w:hint="eastAsia" w:ascii="宋体" w:hAnsi="宋体"/>
                <w:sz w:val="21"/>
                <w:szCs w:val="21"/>
              </w:rPr>
              <w:t>□国有企业        □民营企业   □外商投资企业   □海外企业</w:t>
            </w:r>
          </w:p>
          <w:p>
            <w:pPr>
              <w:snapToGrid w:val="0"/>
              <w:rPr>
                <w:rFonts w:ascii="宋体" w:hAnsi="宋体"/>
                <w:sz w:val="21"/>
                <w:szCs w:val="21"/>
              </w:rPr>
            </w:pPr>
            <w:r>
              <w:rPr>
                <w:rFonts w:hint="eastAsia" w:ascii="宋体" w:hAnsi="宋体"/>
                <w:sz w:val="21"/>
                <w:szCs w:val="21"/>
              </w:rPr>
              <w:t>□高校、科研院所  □个人       □留学生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法定代表人</w:t>
            </w:r>
          </w:p>
        </w:tc>
        <w:tc>
          <w:tcPr>
            <w:tcW w:w="2660" w:type="dxa"/>
            <w:gridSpan w:val="2"/>
            <w:vAlign w:val="center"/>
          </w:tcPr>
          <w:p>
            <w:pPr>
              <w:snapToGrid w:val="0"/>
              <w:rPr>
                <w:rFonts w:ascii="宋体" w:hAnsi="宋体"/>
                <w:sz w:val="21"/>
                <w:szCs w:val="21"/>
              </w:rPr>
            </w:pPr>
          </w:p>
        </w:tc>
        <w:tc>
          <w:tcPr>
            <w:tcW w:w="1785" w:type="dxa"/>
            <w:vAlign w:val="center"/>
          </w:tcPr>
          <w:p>
            <w:pPr>
              <w:snapToGrid w:val="0"/>
              <w:jc w:val="center"/>
              <w:rPr>
                <w:rFonts w:ascii="宋体" w:hAnsi="宋体"/>
                <w:sz w:val="21"/>
                <w:szCs w:val="21"/>
              </w:rPr>
            </w:pPr>
          </w:p>
        </w:tc>
        <w:tc>
          <w:tcPr>
            <w:tcW w:w="2859" w:type="dxa"/>
            <w:gridSpan w:val="2"/>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联 系 人</w:t>
            </w:r>
          </w:p>
        </w:tc>
        <w:tc>
          <w:tcPr>
            <w:tcW w:w="2660" w:type="dxa"/>
            <w:gridSpan w:val="2"/>
            <w:vAlign w:val="center"/>
          </w:tcPr>
          <w:p>
            <w:pPr>
              <w:snapToGrid w:val="0"/>
              <w:rPr>
                <w:rFonts w:ascii="宋体" w:hAnsi="宋体"/>
                <w:sz w:val="21"/>
                <w:szCs w:val="21"/>
              </w:rPr>
            </w:pPr>
          </w:p>
        </w:tc>
        <w:tc>
          <w:tcPr>
            <w:tcW w:w="1785" w:type="dxa"/>
            <w:vAlign w:val="center"/>
          </w:tcPr>
          <w:p>
            <w:pPr>
              <w:snapToGrid w:val="0"/>
              <w:jc w:val="center"/>
              <w:rPr>
                <w:rFonts w:ascii="宋体" w:hAnsi="宋体"/>
                <w:sz w:val="21"/>
                <w:szCs w:val="21"/>
              </w:rPr>
            </w:pPr>
            <w:r>
              <w:rPr>
                <w:rFonts w:hint="eastAsia" w:ascii="宋体" w:hAnsi="宋体"/>
                <w:sz w:val="21"/>
                <w:szCs w:val="21"/>
              </w:rPr>
              <w:t>E-</w:t>
            </w:r>
            <w:r>
              <w:rPr>
                <w:rFonts w:ascii="宋体" w:hAnsi="宋体"/>
                <w:sz w:val="21"/>
                <w:szCs w:val="21"/>
              </w:rPr>
              <w:t>mail</w:t>
            </w:r>
          </w:p>
        </w:tc>
        <w:tc>
          <w:tcPr>
            <w:tcW w:w="2859" w:type="dxa"/>
            <w:gridSpan w:val="2"/>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联系电话</w:t>
            </w:r>
          </w:p>
        </w:tc>
        <w:tc>
          <w:tcPr>
            <w:tcW w:w="2000" w:type="dxa"/>
            <w:vAlign w:val="center"/>
          </w:tcPr>
          <w:p>
            <w:pPr>
              <w:snapToGrid w:val="0"/>
              <w:rPr>
                <w:rFonts w:ascii="宋体" w:hAnsi="宋体"/>
                <w:sz w:val="21"/>
                <w:szCs w:val="21"/>
              </w:rPr>
            </w:pPr>
          </w:p>
        </w:tc>
        <w:tc>
          <w:tcPr>
            <w:tcW w:w="660" w:type="dxa"/>
            <w:vAlign w:val="center"/>
          </w:tcPr>
          <w:p>
            <w:pPr>
              <w:snapToGrid w:val="0"/>
              <w:rPr>
                <w:rFonts w:ascii="宋体" w:hAnsi="宋体"/>
                <w:sz w:val="21"/>
                <w:szCs w:val="21"/>
              </w:rPr>
            </w:pPr>
            <w:r>
              <w:rPr>
                <w:rFonts w:hint="eastAsia" w:ascii="宋体" w:hAnsi="宋体"/>
                <w:sz w:val="21"/>
                <w:szCs w:val="21"/>
              </w:rPr>
              <w:t>手机</w:t>
            </w:r>
          </w:p>
        </w:tc>
        <w:tc>
          <w:tcPr>
            <w:tcW w:w="1785" w:type="dxa"/>
            <w:vAlign w:val="center"/>
          </w:tcPr>
          <w:p>
            <w:pPr>
              <w:snapToGrid w:val="0"/>
              <w:rPr>
                <w:rFonts w:ascii="宋体" w:hAnsi="宋体"/>
                <w:sz w:val="21"/>
                <w:szCs w:val="21"/>
              </w:rPr>
            </w:pPr>
          </w:p>
        </w:tc>
        <w:tc>
          <w:tcPr>
            <w:tcW w:w="735" w:type="dxa"/>
            <w:vAlign w:val="center"/>
          </w:tcPr>
          <w:p>
            <w:pPr>
              <w:snapToGrid w:val="0"/>
              <w:jc w:val="center"/>
              <w:rPr>
                <w:rFonts w:ascii="宋体" w:hAnsi="宋体"/>
                <w:sz w:val="21"/>
                <w:szCs w:val="21"/>
              </w:rPr>
            </w:pPr>
            <w:r>
              <w:rPr>
                <w:rFonts w:hint="eastAsia" w:ascii="宋体" w:hAnsi="宋体"/>
                <w:sz w:val="21"/>
                <w:szCs w:val="21"/>
              </w:rPr>
              <w:t>传真</w:t>
            </w:r>
          </w:p>
        </w:tc>
        <w:tc>
          <w:tcPr>
            <w:tcW w:w="2124" w:type="dxa"/>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503" w:type="dxa"/>
            <w:vMerge w:val="continue"/>
            <w:vAlign w:val="center"/>
          </w:tcPr>
          <w:p>
            <w:pPr>
              <w:snapToGrid w:val="0"/>
              <w:rPr>
                <w:rFonts w:ascii="宋体" w:hAnsi="宋体"/>
                <w:sz w:val="21"/>
                <w:szCs w:val="21"/>
              </w:rPr>
            </w:pPr>
          </w:p>
        </w:tc>
        <w:tc>
          <w:tcPr>
            <w:tcW w:w="1653" w:type="dxa"/>
            <w:vMerge w:val="restart"/>
            <w:vAlign w:val="center"/>
          </w:tcPr>
          <w:p>
            <w:pPr>
              <w:snapToGrid w:val="0"/>
              <w:jc w:val="center"/>
              <w:rPr>
                <w:rFonts w:ascii="宋体" w:hAnsi="宋体"/>
                <w:sz w:val="21"/>
                <w:szCs w:val="21"/>
              </w:rPr>
            </w:pPr>
            <w:r>
              <w:rPr>
                <w:rFonts w:hint="eastAsia" w:ascii="宋体" w:hAnsi="宋体"/>
                <w:sz w:val="21"/>
                <w:szCs w:val="21"/>
              </w:rPr>
              <w:t>通讯地址</w:t>
            </w:r>
          </w:p>
        </w:tc>
        <w:tc>
          <w:tcPr>
            <w:tcW w:w="7304" w:type="dxa"/>
            <w:gridSpan w:val="5"/>
            <w:tcBorders>
              <w:bottom w:val="single" w:color="auto" w:sz="4" w:space="0"/>
            </w:tcBorders>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3" w:hRule="atLeast"/>
          <w:jc w:val="center"/>
        </w:trPr>
        <w:tc>
          <w:tcPr>
            <w:tcW w:w="503" w:type="dxa"/>
            <w:vMerge w:val="continue"/>
            <w:vAlign w:val="center"/>
          </w:tcPr>
          <w:p>
            <w:pPr>
              <w:snapToGrid w:val="0"/>
              <w:rPr>
                <w:rFonts w:ascii="宋体" w:hAnsi="宋体"/>
                <w:sz w:val="21"/>
                <w:szCs w:val="21"/>
              </w:rPr>
            </w:pPr>
          </w:p>
        </w:tc>
        <w:tc>
          <w:tcPr>
            <w:tcW w:w="1653" w:type="dxa"/>
            <w:vMerge w:val="restart"/>
            <w:vAlign w:val="center"/>
          </w:tcPr>
          <w:p>
            <w:pPr>
              <w:snapToGrid w:val="0"/>
              <w:jc w:val="left"/>
              <w:rPr>
                <w:rFonts w:ascii="宋体" w:hAnsi="宋体"/>
                <w:sz w:val="21"/>
                <w:szCs w:val="21"/>
              </w:rPr>
            </w:pPr>
            <w:r>
              <w:rPr>
                <w:rFonts w:hint="eastAsia" w:ascii="宋体" w:hAnsi="宋体"/>
                <w:sz w:val="21"/>
                <w:szCs w:val="21"/>
              </w:rPr>
              <w:t>单位介绍(个人项目可不填,200字内)</w:t>
            </w:r>
          </w:p>
        </w:tc>
        <w:tc>
          <w:tcPr>
            <w:tcW w:w="7304" w:type="dxa"/>
            <w:gridSpan w:val="5"/>
            <w:tcBorders>
              <w:top w:val="single" w:color="auto" w:sz="4" w:space="0"/>
              <w:bottom w:val="single" w:color="auto" w:sz="4" w:space="0"/>
            </w:tcBorders>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503" w:type="dxa"/>
            <w:vMerge w:val="restart"/>
            <w:vAlign w:val="center"/>
          </w:tcPr>
          <w:p>
            <w:pPr>
              <w:snapToGrid w:val="0"/>
              <w:jc w:val="center"/>
              <w:rPr>
                <w:rFonts w:ascii="宋体" w:hAnsi="宋体"/>
                <w:sz w:val="21"/>
                <w:szCs w:val="21"/>
              </w:rPr>
            </w:pPr>
            <w:r>
              <w:rPr>
                <w:rFonts w:hint="eastAsia" w:ascii="宋体" w:hAnsi="宋体"/>
                <w:sz w:val="21"/>
                <w:szCs w:val="21"/>
              </w:rPr>
              <w:t>项目情况</w:t>
            </w:r>
          </w:p>
        </w:tc>
        <w:tc>
          <w:tcPr>
            <w:tcW w:w="1653" w:type="dxa"/>
            <w:vAlign w:val="center"/>
          </w:tcPr>
          <w:p>
            <w:pPr>
              <w:snapToGrid w:val="0"/>
              <w:jc w:val="center"/>
              <w:rPr>
                <w:rFonts w:ascii="宋体" w:hAnsi="宋体"/>
                <w:sz w:val="21"/>
                <w:szCs w:val="21"/>
              </w:rPr>
            </w:pPr>
            <w:r>
              <w:rPr>
                <w:rFonts w:hint="eastAsia" w:ascii="宋体" w:hAnsi="宋体"/>
                <w:sz w:val="21"/>
                <w:szCs w:val="21"/>
              </w:rPr>
              <w:t>项目名称</w:t>
            </w:r>
          </w:p>
        </w:tc>
        <w:tc>
          <w:tcPr>
            <w:tcW w:w="7304" w:type="dxa"/>
            <w:gridSpan w:val="5"/>
            <w:tcBorders>
              <w:top w:val="single" w:color="auto" w:sz="4" w:space="0"/>
            </w:tcBorders>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503" w:type="dxa"/>
            <w:vMerge w:val="continue"/>
            <w:vAlign w:val="center"/>
          </w:tcPr>
          <w:p>
            <w:pPr>
              <w:snapToGrid w:val="0"/>
              <w:jc w:val="center"/>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项目来源*</w:t>
            </w:r>
          </w:p>
        </w:tc>
        <w:tc>
          <w:tcPr>
            <w:tcW w:w="7304" w:type="dxa"/>
            <w:gridSpan w:val="5"/>
            <w:vAlign w:val="center"/>
          </w:tcPr>
          <w:p>
            <w:pPr>
              <w:snapToGrid w:val="0"/>
              <w:rPr>
                <w:rFonts w:ascii="宋体" w:hAnsi="宋体"/>
                <w:sz w:val="21"/>
                <w:szCs w:val="21"/>
              </w:rPr>
            </w:pPr>
            <w:r>
              <w:rPr>
                <w:rFonts w:hint="eastAsia" w:ascii="宋体" w:hAnsi="宋体"/>
                <w:sz w:val="21"/>
                <w:szCs w:val="21"/>
              </w:rPr>
              <w:t>□攻关(重点)计划         □星火计划   □成果推广计划</w:t>
            </w:r>
          </w:p>
          <w:p>
            <w:pPr>
              <w:snapToGrid w:val="0"/>
              <w:rPr>
                <w:rFonts w:ascii="宋体" w:hAnsi="宋体"/>
                <w:sz w:val="21"/>
                <w:szCs w:val="21"/>
              </w:rPr>
            </w:pPr>
            <w:r>
              <w:rPr>
                <w:rFonts w:hint="eastAsia" w:ascii="宋体" w:hAnsi="宋体"/>
                <w:sz w:val="21"/>
                <w:szCs w:val="21"/>
              </w:rPr>
              <w:t>□火炬计划               □863 计划   □基础研究计划</w:t>
            </w:r>
          </w:p>
          <w:p>
            <w:pPr>
              <w:snapToGrid w:val="0"/>
              <w:rPr>
                <w:rFonts w:ascii="宋体" w:hAnsi="宋体"/>
                <w:sz w:val="21"/>
                <w:szCs w:val="21"/>
              </w:rPr>
            </w:pPr>
            <w:r>
              <w:rPr>
                <w:rFonts w:hint="eastAsia" w:ascii="宋体" w:hAnsi="宋体"/>
                <w:sz w:val="21"/>
                <w:szCs w:val="21"/>
              </w:rPr>
              <w:t>□自选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jc w:val="center"/>
        </w:trPr>
        <w:tc>
          <w:tcPr>
            <w:tcW w:w="503" w:type="dxa"/>
            <w:vMerge w:val="continue"/>
            <w:vAlign w:val="center"/>
          </w:tcPr>
          <w:p>
            <w:pPr>
              <w:snapToGrid w:val="0"/>
              <w:jc w:val="center"/>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所属行业</w:t>
            </w:r>
          </w:p>
        </w:tc>
        <w:tc>
          <w:tcPr>
            <w:tcW w:w="7304" w:type="dxa"/>
            <w:gridSpan w:val="5"/>
            <w:vAlign w:val="center"/>
          </w:tcPr>
          <w:p>
            <w:pPr>
              <w:rPr>
                <w:rFonts w:ascii="宋体" w:hAnsi="宋体"/>
                <w:sz w:val="21"/>
                <w:szCs w:val="21"/>
              </w:rPr>
            </w:pPr>
            <w:r>
              <w:rPr>
                <w:rFonts w:hint="eastAsia" w:ascii="宋体" w:hAnsi="宋体"/>
                <w:sz w:val="21"/>
                <w:szCs w:val="21"/>
              </w:rPr>
              <w:t xml:space="preserve">□电子与信息   □生物、医药及医疗器械      □新材料  </w:t>
            </w:r>
          </w:p>
          <w:p>
            <w:pPr>
              <w:rPr>
                <w:rFonts w:ascii="宋体" w:hAnsi="宋体"/>
                <w:sz w:val="21"/>
                <w:szCs w:val="21"/>
              </w:rPr>
            </w:pPr>
            <w:r>
              <w:rPr>
                <w:rFonts w:hint="eastAsia" w:ascii="宋体" w:hAnsi="宋体"/>
                <w:sz w:val="21"/>
                <w:szCs w:val="21"/>
              </w:rPr>
              <w:t>□光机电一体化及先进制造     □环境保护    □新能源、节能技术</w:t>
            </w:r>
          </w:p>
          <w:p>
            <w:pPr>
              <w:snapToGrid w:val="0"/>
              <w:rPr>
                <w:rFonts w:ascii="宋体" w:hAnsi="宋体"/>
                <w:sz w:val="21"/>
                <w:szCs w:val="21"/>
              </w:rPr>
            </w:pPr>
            <w:r>
              <w:rPr>
                <w:rFonts w:hint="eastAsia" w:ascii="宋体" w:hAnsi="宋体"/>
                <w:sz w:val="21"/>
                <w:szCs w:val="21"/>
              </w:rPr>
              <w:t xml:space="preserve">□农林牧渔    □航空航天  □地球、空间、海洋工程   </w:t>
            </w:r>
          </w:p>
          <w:p>
            <w:pPr>
              <w:snapToGrid w:val="0"/>
              <w:rPr>
                <w:rFonts w:ascii="宋体" w:hAnsi="宋体"/>
                <w:sz w:val="21"/>
                <w:szCs w:val="21"/>
              </w:rPr>
            </w:pPr>
            <w:r>
              <w:rPr>
                <w:rFonts w:hint="eastAsia" w:ascii="宋体" w:hAnsi="宋体"/>
                <w:sz w:val="21"/>
                <w:szCs w:val="21"/>
              </w:rPr>
              <w:t>□高技术服务业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6"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专利状态</w:t>
            </w:r>
          </w:p>
        </w:tc>
        <w:tc>
          <w:tcPr>
            <w:tcW w:w="7304" w:type="dxa"/>
            <w:gridSpan w:val="5"/>
            <w:tcBorders>
              <w:bottom w:val="single" w:color="auto" w:sz="4" w:space="0"/>
            </w:tcBorders>
            <w:vAlign w:val="center"/>
          </w:tcPr>
          <w:p>
            <w:pPr>
              <w:snapToGrid w:val="0"/>
              <w:rPr>
                <w:rFonts w:ascii="宋体" w:hAnsi="宋体"/>
                <w:sz w:val="21"/>
                <w:szCs w:val="21"/>
              </w:rPr>
            </w:pPr>
            <w:r>
              <w:rPr>
                <w:rFonts w:hint="eastAsia" w:ascii="宋体" w:hAnsi="宋体"/>
                <w:sz w:val="21"/>
                <w:szCs w:val="21"/>
              </w:rPr>
              <w:t>□已申请专利         专利申请号：___________________</w:t>
            </w:r>
          </w:p>
          <w:p>
            <w:pPr>
              <w:snapToGrid w:val="0"/>
              <w:rPr>
                <w:rFonts w:ascii="宋体" w:hAnsi="宋体"/>
                <w:sz w:val="21"/>
                <w:szCs w:val="21"/>
              </w:rPr>
            </w:pPr>
            <w:r>
              <w:rPr>
                <w:rFonts w:hint="eastAsia" w:ascii="宋体" w:hAnsi="宋体"/>
                <w:sz w:val="21"/>
                <w:szCs w:val="21"/>
              </w:rPr>
              <w:t>□已获得专利         专  利  号：___________________</w:t>
            </w:r>
          </w:p>
          <w:p>
            <w:pPr>
              <w:snapToGrid w:val="0"/>
              <w:rPr>
                <w:rFonts w:ascii="宋体" w:hAnsi="宋体"/>
                <w:sz w:val="21"/>
                <w:szCs w:val="21"/>
              </w:rPr>
            </w:pPr>
            <w:r>
              <w:rPr>
                <w:rFonts w:hint="eastAsia" w:ascii="宋体" w:hAnsi="宋体"/>
                <w:sz w:val="21"/>
                <w:szCs w:val="21"/>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是否鉴定</w:t>
            </w:r>
          </w:p>
        </w:tc>
        <w:tc>
          <w:tcPr>
            <w:tcW w:w="7304" w:type="dxa"/>
            <w:gridSpan w:val="5"/>
            <w:tcBorders>
              <w:bottom w:val="single" w:color="auto" w:sz="4" w:space="0"/>
            </w:tcBorders>
            <w:vAlign w:val="center"/>
          </w:tcPr>
          <w:p>
            <w:pPr>
              <w:snapToGrid w:val="0"/>
              <w:rPr>
                <w:rFonts w:ascii="宋体" w:hAnsi="宋体"/>
                <w:sz w:val="21"/>
                <w:szCs w:val="21"/>
              </w:rPr>
            </w:pPr>
            <w:r>
              <w:rPr>
                <w:rFonts w:hint="eastAsia" w:ascii="宋体" w:hAnsi="宋体"/>
                <w:sz w:val="21"/>
                <w:szCs w:val="21"/>
              </w:rPr>
              <w:t>□已鉴定    □未鉴定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成果权属</w:t>
            </w:r>
          </w:p>
        </w:tc>
        <w:tc>
          <w:tcPr>
            <w:tcW w:w="7304" w:type="dxa"/>
            <w:gridSpan w:val="5"/>
            <w:tcBorders>
              <w:bottom w:val="single" w:color="auto" w:sz="4" w:space="0"/>
            </w:tcBorders>
            <w:vAlign w:val="center"/>
          </w:tcPr>
          <w:p>
            <w:pPr>
              <w:snapToGrid w:val="0"/>
              <w:rPr>
                <w:rFonts w:ascii="宋体" w:hAnsi="宋体"/>
                <w:sz w:val="21"/>
                <w:szCs w:val="21"/>
              </w:rPr>
            </w:pPr>
            <w:r>
              <w:rPr>
                <w:rFonts w:hint="eastAsia" w:ascii="宋体" w:hAnsi="宋体"/>
                <w:sz w:val="21"/>
                <w:szCs w:val="21"/>
              </w:rPr>
              <w:t>□独占      □共有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项目阶段</w:t>
            </w:r>
          </w:p>
        </w:tc>
        <w:tc>
          <w:tcPr>
            <w:tcW w:w="7304" w:type="dxa"/>
            <w:gridSpan w:val="5"/>
            <w:vAlign w:val="center"/>
          </w:tcPr>
          <w:p>
            <w:pPr>
              <w:snapToGrid w:val="0"/>
              <w:rPr>
                <w:rFonts w:ascii="宋体" w:hAnsi="宋体"/>
                <w:sz w:val="21"/>
                <w:szCs w:val="21"/>
              </w:rPr>
            </w:pPr>
            <w:r>
              <w:rPr>
                <w:rFonts w:hint="eastAsia" w:ascii="宋体" w:hAnsi="宋体"/>
                <w:sz w:val="21"/>
                <w:szCs w:val="21"/>
              </w:rPr>
              <w:t>□研制阶段  □试生产阶段  □小批量生产阶段  □批量生产阶段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寻求合作</w:t>
            </w:r>
          </w:p>
          <w:p>
            <w:pPr>
              <w:snapToGrid w:val="0"/>
              <w:jc w:val="center"/>
              <w:rPr>
                <w:rFonts w:ascii="宋体" w:hAnsi="宋体"/>
                <w:sz w:val="21"/>
                <w:szCs w:val="21"/>
              </w:rPr>
            </w:pPr>
            <w:r>
              <w:rPr>
                <w:rFonts w:hint="eastAsia" w:ascii="宋体" w:hAnsi="宋体"/>
                <w:sz w:val="21"/>
                <w:szCs w:val="21"/>
              </w:rPr>
              <w:t>方式</w:t>
            </w:r>
          </w:p>
        </w:tc>
        <w:tc>
          <w:tcPr>
            <w:tcW w:w="7304" w:type="dxa"/>
            <w:gridSpan w:val="5"/>
            <w:vAlign w:val="center"/>
          </w:tcPr>
          <w:p>
            <w:pPr>
              <w:snapToGrid w:val="0"/>
              <w:rPr>
                <w:rFonts w:ascii="宋体" w:hAnsi="宋体"/>
                <w:sz w:val="21"/>
                <w:szCs w:val="21"/>
              </w:rPr>
            </w:pPr>
            <w:r>
              <w:rPr>
                <w:rFonts w:hint="eastAsia" w:ascii="宋体" w:hAnsi="宋体"/>
                <w:sz w:val="21"/>
                <w:szCs w:val="21"/>
              </w:rPr>
              <w:t xml:space="preserve">□股权投资  </w:t>
            </w:r>
            <w:r>
              <w:rPr>
                <w:rFonts w:ascii="宋体" w:hAnsi="宋体"/>
                <w:sz w:val="21"/>
                <w:szCs w:val="21"/>
              </w:rPr>
              <w:t xml:space="preserve"> </w:t>
            </w:r>
            <w:r>
              <w:rPr>
                <w:rFonts w:hint="eastAsia" w:ascii="宋体" w:hAnsi="宋体"/>
                <w:sz w:val="21"/>
                <w:szCs w:val="21"/>
              </w:rPr>
              <w:t>□风险投资     □技术转让      □许可使用</w:t>
            </w:r>
          </w:p>
          <w:p>
            <w:pPr>
              <w:snapToGrid w:val="0"/>
              <w:rPr>
                <w:rFonts w:ascii="宋体" w:hAnsi="宋体"/>
                <w:sz w:val="21"/>
                <w:szCs w:val="21"/>
              </w:rPr>
            </w:pPr>
            <w:r>
              <w:rPr>
                <w:rFonts w:hint="eastAsia" w:ascii="宋体" w:hAnsi="宋体"/>
                <w:sz w:val="21"/>
                <w:szCs w:val="21"/>
              </w:rPr>
              <w:t>□合作开发   □合作兴办新企业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center"/>
              <w:rPr>
                <w:rFonts w:ascii="宋体" w:hAnsi="宋体"/>
                <w:sz w:val="21"/>
                <w:szCs w:val="21"/>
              </w:rPr>
            </w:pPr>
            <w:r>
              <w:rPr>
                <w:rFonts w:hint="eastAsia" w:ascii="宋体" w:hAnsi="宋体"/>
                <w:sz w:val="21"/>
                <w:szCs w:val="21"/>
              </w:rPr>
              <w:t>需合作方</w:t>
            </w:r>
          </w:p>
          <w:p>
            <w:pPr>
              <w:snapToGrid w:val="0"/>
              <w:jc w:val="center"/>
              <w:rPr>
                <w:rFonts w:ascii="宋体" w:hAnsi="宋体"/>
                <w:sz w:val="21"/>
                <w:szCs w:val="21"/>
              </w:rPr>
            </w:pPr>
            <w:r>
              <w:rPr>
                <w:rFonts w:hint="eastAsia" w:ascii="宋体" w:hAnsi="宋体"/>
                <w:sz w:val="21"/>
                <w:szCs w:val="21"/>
              </w:rPr>
              <w:t>投入资金</w:t>
            </w:r>
          </w:p>
          <w:p>
            <w:pPr>
              <w:snapToGrid w:val="0"/>
              <w:jc w:val="center"/>
              <w:rPr>
                <w:rFonts w:ascii="宋体" w:hAnsi="宋体"/>
                <w:sz w:val="21"/>
                <w:szCs w:val="21"/>
              </w:rPr>
            </w:pPr>
            <w:r>
              <w:rPr>
                <w:rFonts w:hint="eastAsia" w:ascii="宋体" w:hAnsi="宋体"/>
                <w:sz w:val="21"/>
                <w:szCs w:val="21"/>
              </w:rPr>
              <w:t>(人民币)</w:t>
            </w:r>
          </w:p>
        </w:tc>
        <w:tc>
          <w:tcPr>
            <w:tcW w:w="7304" w:type="dxa"/>
            <w:gridSpan w:val="5"/>
            <w:vAlign w:val="center"/>
          </w:tcPr>
          <w:p>
            <w:pPr>
              <w:snapToGrid w:val="0"/>
              <w:rPr>
                <w:rFonts w:ascii="宋体" w:hAnsi="宋体"/>
                <w:sz w:val="21"/>
                <w:szCs w:val="21"/>
              </w:rPr>
            </w:pPr>
            <w:r>
              <w:rPr>
                <w:rFonts w:hint="eastAsia" w:ascii="宋体" w:hAnsi="宋体"/>
                <w:sz w:val="21"/>
                <w:szCs w:val="21"/>
              </w:rPr>
              <w:t>□少于100万元</w:t>
            </w:r>
          </w:p>
          <w:p>
            <w:pPr>
              <w:snapToGrid w:val="0"/>
              <w:rPr>
                <w:rFonts w:ascii="宋体" w:hAnsi="宋体"/>
                <w:sz w:val="21"/>
                <w:szCs w:val="21"/>
              </w:rPr>
            </w:pPr>
            <w:r>
              <w:rPr>
                <w:rFonts w:hint="eastAsia" w:ascii="宋体" w:hAnsi="宋体"/>
                <w:sz w:val="21"/>
                <w:szCs w:val="21"/>
              </w:rPr>
              <w:t>□100万至500万元（不含500万）</w:t>
            </w:r>
          </w:p>
          <w:p>
            <w:pPr>
              <w:snapToGrid w:val="0"/>
              <w:rPr>
                <w:rFonts w:ascii="宋体" w:hAnsi="宋体"/>
                <w:sz w:val="21"/>
                <w:szCs w:val="21"/>
              </w:rPr>
            </w:pPr>
            <w:r>
              <w:rPr>
                <w:rFonts w:hint="eastAsia" w:ascii="宋体" w:hAnsi="宋体"/>
                <w:sz w:val="21"/>
                <w:szCs w:val="21"/>
              </w:rPr>
              <w:t xml:space="preserve">□500万至2000万元（不含2000万）  </w:t>
            </w:r>
          </w:p>
          <w:p>
            <w:pPr>
              <w:snapToGrid w:val="0"/>
              <w:rPr>
                <w:rFonts w:ascii="宋体" w:hAnsi="宋体"/>
                <w:sz w:val="21"/>
                <w:szCs w:val="21"/>
              </w:rPr>
            </w:pPr>
            <w:r>
              <w:rPr>
                <w:rFonts w:hint="eastAsia" w:ascii="宋体" w:hAnsi="宋体"/>
                <w:sz w:val="21"/>
                <w:szCs w:val="21"/>
              </w:rPr>
              <w:t xml:space="preserve">□2000万至5000万元（不含5000万）  </w:t>
            </w:r>
          </w:p>
          <w:p>
            <w:pPr>
              <w:snapToGrid w:val="0"/>
              <w:rPr>
                <w:rFonts w:ascii="宋体" w:hAnsi="宋体"/>
                <w:sz w:val="21"/>
                <w:szCs w:val="21"/>
              </w:rPr>
            </w:pPr>
            <w:r>
              <w:rPr>
                <w:rFonts w:hint="eastAsia" w:ascii="宋体" w:hAnsi="宋体"/>
                <w:sz w:val="21"/>
                <w:szCs w:val="21"/>
              </w:rPr>
              <w:t>□5000万元及以上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2" w:hRule="atLeast"/>
          <w:jc w:val="center"/>
        </w:trPr>
        <w:tc>
          <w:tcPr>
            <w:tcW w:w="503" w:type="dxa"/>
            <w:vMerge w:val="continue"/>
            <w:vAlign w:val="center"/>
          </w:tcPr>
          <w:p>
            <w:pPr>
              <w:snapToGrid w:val="0"/>
              <w:rPr>
                <w:rFonts w:ascii="宋体" w:hAnsi="宋体"/>
                <w:sz w:val="21"/>
                <w:szCs w:val="21"/>
              </w:rPr>
            </w:pPr>
          </w:p>
        </w:tc>
        <w:tc>
          <w:tcPr>
            <w:tcW w:w="1653" w:type="dxa"/>
            <w:vAlign w:val="center"/>
          </w:tcPr>
          <w:p>
            <w:pPr>
              <w:snapToGrid w:val="0"/>
              <w:jc w:val="left"/>
              <w:rPr>
                <w:rFonts w:ascii="宋体" w:hAnsi="宋体"/>
                <w:sz w:val="21"/>
                <w:szCs w:val="21"/>
              </w:rPr>
            </w:pPr>
            <w:r>
              <w:rPr>
                <w:rFonts w:hint="eastAsia" w:ascii="宋体" w:hAnsi="宋体"/>
                <w:spacing w:val="-6"/>
                <w:sz w:val="21"/>
                <w:szCs w:val="21"/>
              </w:rPr>
              <w:t>项目介绍（简介、技术特点、应用范围、市场前景、效益分析及对投资者要求。1000字内）</w:t>
            </w:r>
          </w:p>
        </w:tc>
        <w:tc>
          <w:tcPr>
            <w:tcW w:w="7304" w:type="dxa"/>
            <w:gridSpan w:val="5"/>
          </w:tcPr>
          <w:p>
            <w:pPr>
              <w:snapToGrid w:val="0"/>
              <w:rPr>
                <w:rFonts w:ascii="宋体" w:hAnsi="宋体"/>
                <w:sz w:val="21"/>
                <w:szCs w:val="21"/>
              </w:rPr>
            </w:pPr>
          </w:p>
        </w:tc>
      </w:tr>
    </w:tbl>
    <w:p>
      <w:pPr>
        <w:snapToGrid w:val="0"/>
        <w:spacing w:line="600" w:lineRule="exact"/>
        <w:rPr>
          <w:rFonts w:ascii="宋体" w:hAnsi="宋体"/>
          <w:b/>
          <w:sz w:val="32"/>
          <w:szCs w:val="32"/>
        </w:rPr>
      </w:pPr>
      <w:r>
        <w:rPr>
          <w:rFonts w:hint="eastAsia" w:ascii="黑体" w:hAnsi="黑体" w:eastAsia="黑体" w:cs="仿宋_GB2312"/>
          <w:sz w:val="32"/>
          <w:szCs w:val="32"/>
        </w:rPr>
        <w:t>附件2</w:t>
      </w:r>
    </w:p>
    <w:p>
      <w:pPr>
        <w:snapToGrid w:val="0"/>
        <w:jc w:val="center"/>
        <w:rPr>
          <w:rFonts w:ascii="宋体" w:hAnsi="宋体" w:eastAsia="宋体"/>
          <w:b/>
          <w:sz w:val="28"/>
          <w:szCs w:val="28"/>
        </w:rPr>
      </w:pPr>
    </w:p>
    <w:p>
      <w:pPr>
        <w:keepNext w:val="0"/>
        <w:keepLines w:val="0"/>
        <w:pageBreakBefore w:val="0"/>
        <w:widowControl w:val="0"/>
        <w:kinsoku/>
        <w:wordWrap/>
        <w:overflowPunct/>
        <w:topLinePunct w:val="0"/>
        <w:autoSpaceDE/>
        <w:autoSpaceDN/>
        <w:bidi w:val="0"/>
        <w:adjustRightInd/>
        <w:spacing w:after="156" w:afterLines="50"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第二十四届中国国际高新技术成果交易会</w:t>
      </w:r>
    </w:p>
    <w:p>
      <w:pPr>
        <w:keepNext w:val="0"/>
        <w:keepLines w:val="0"/>
        <w:pageBreakBefore w:val="0"/>
        <w:widowControl w:val="0"/>
        <w:kinsoku/>
        <w:wordWrap/>
        <w:overflowPunct/>
        <w:topLinePunct w:val="0"/>
        <w:autoSpaceDE/>
        <w:autoSpaceDN/>
        <w:bidi w:val="0"/>
        <w:adjustRightInd/>
        <w:spacing w:after="156" w:afterLines="50"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遵守《展会保护知识产权管理办法》承诺书</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outlineLvl w:val="9"/>
        <w:rPr>
          <w:rFonts w:ascii="宋体" w:hAnsi="宋体" w:eastAsia="宋体"/>
          <w:sz w:val="21"/>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480" w:leftChars="150" w:right="384" w:rightChars="120" w:firstLine="445" w:firstLineChars="212"/>
        <w:textAlignment w:val="auto"/>
        <w:outlineLvl w:val="9"/>
        <w:rPr>
          <w:rFonts w:hint="eastAsia" w:ascii="仿宋" w:hAnsi="仿宋" w:eastAsia="仿宋" w:cs="仿宋"/>
          <w:sz w:val="24"/>
          <w:szCs w:val="24"/>
          <w:u w:val="none"/>
        </w:rPr>
      </w:pPr>
      <w:r>
        <w:rPr>
          <w:rFonts w:hint="eastAsia" w:ascii="仿宋" w:hAnsi="仿宋" w:eastAsia="仿宋" w:cs="仿宋"/>
          <w:sz w:val="24"/>
          <w:szCs w:val="24"/>
        </w:rPr>
        <w:t>我公司(人)现在正式向中国国际高新技术成果交易会权益保障中心承诺，自2O22年11月15日起，至本届中国国际高新技术成果交易会结束，即2022年11月19日，</w:t>
      </w:r>
      <w:r>
        <w:rPr>
          <w:rFonts w:hint="eastAsia" w:ascii="仿宋" w:hAnsi="仿宋" w:eastAsia="仿宋" w:cs="仿宋"/>
          <w:sz w:val="24"/>
          <w:szCs w:val="24"/>
          <w:u w:val="none"/>
        </w:rPr>
        <w:t>不在高交会展馆现场任何地方展出以下涉嫌侵犯投诉人知识产权的物品：</w:t>
      </w:r>
    </w:p>
    <w:tbl>
      <w:tblPr>
        <w:tblStyle w:val="10"/>
        <w:tblpPr w:leftFromText="180" w:rightFromText="180" w:vertAnchor="text" w:horzAnchor="page" w:tblpX="2058" w:tblpY="856"/>
        <w:tblOverlap w:val="never"/>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trPr>
        <w:tc>
          <w:tcPr>
            <w:tcW w:w="8046" w:type="dxa"/>
          </w:tcPr>
          <w:p>
            <w:pPr>
              <w:keepNext w:val="0"/>
              <w:keepLines w:val="0"/>
              <w:pageBreakBefore w:val="0"/>
              <w:widowControl w:val="0"/>
              <w:kinsoku/>
              <w:wordWrap/>
              <w:overflowPunct/>
              <w:topLinePunct w:val="0"/>
              <w:autoSpaceDE/>
              <w:autoSpaceDN/>
              <w:bidi w:val="0"/>
              <w:adjustRightInd/>
              <w:snapToGrid w:val="0"/>
              <w:spacing w:line="560" w:lineRule="exact"/>
              <w:ind w:left="312" w:hanging="312"/>
              <w:textAlignment w:val="auto"/>
              <w:outlineLvl w:val="9"/>
              <w:rPr>
                <w:rFonts w:hint="eastAsia" w:ascii="仿宋" w:hAnsi="仿宋" w:eastAsia="仿宋" w:cs="仿宋"/>
                <w:sz w:val="24"/>
                <w:szCs w:val="24"/>
              </w:rPr>
            </w:pPr>
            <w:r>
              <w:rPr>
                <w:rFonts w:hint="eastAsia" w:ascii="仿宋" w:hAnsi="仿宋" w:eastAsia="仿宋" w:cs="仿宋"/>
                <w:sz w:val="24"/>
                <w:szCs w:val="24"/>
              </w:rPr>
              <w:t>产品名称：</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val="0"/>
        <w:spacing w:line="560" w:lineRule="exact"/>
        <w:ind w:firstLine="892" w:firstLineChars="425"/>
        <w:textAlignment w:val="auto"/>
        <w:outlineLvl w:val="9"/>
        <w:rPr>
          <w:rFonts w:hint="eastAsia" w:ascii="仿宋" w:hAnsi="仿宋" w:eastAsia="仿宋" w:cs="仿宋"/>
          <w:sz w:val="24"/>
          <w:szCs w:val="24"/>
        </w:rPr>
      </w:pPr>
      <w:r>
        <w:rPr>
          <w:rFonts w:hint="eastAsia" w:ascii="仿宋" w:hAnsi="仿宋" w:eastAsia="仿宋" w:cs="仿宋"/>
          <w:sz w:val="24"/>
          <w:szCs w:val="24"/>
        </w:rPr>
        <w:t>若违反本承诺，我公司自愿接受大会的处罚。</w:t>
      </w:r>
    </w:p>
    <w:p>
      <w:pPr>
        <w:keepNext w:val="0"/>
        <w:keepLines w:val="0"/>
        <w:pageBreakBefore w:val="0"/>
        <w:widowControl w:val="0"/>
        <w:kinsoku/>
        <w:wordWrap/>
        <w:overflowPunct/>
        <w:topLinePunct w:val="0"/>
        <w:autoSpaceDE/>
        <w:autoSpaceDN/>
        <w:bidi w:val="0"/>
        <w:adjustRightInd/>
        <w:snapToGrid w:val="0"/>
        <w:spacing w:line="560" w:lineRule="exact"/>
        <w:ind w:left="531" w:leftChars="166"/>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本承诺书</w:t>
      </w:r>
      <w:r>
        <w:rPr>
          <w:rFonts w:hint="eastAsia" w:ascii="仿宋" w:hAnsi="仿宋" w:eastAsia="仿宋" w:cs="仿宋"/>
          <w:sz w:val="24"/>
          <w:szCs w:val="24"/>
          <w:lang w:val="zh-CN"/>
        </w:rPr>
        <w:t>一式四份，分别投诉人和被投诉人各留存一份、保障中心留存两份</w:t>
      </w:r>
      <w:r>
        <w:rPr>
          <w:rFonts w:hint="eastAsia" w:ascii="仿宋" w:hAnsi="仿宋" w:eastAsia="仿宋" w:cs="仿宋"/>
          <w:sz w:val="24"/>
          <w:szCs w:val="24"/>
        </w:rPr>
        <w:t>，自承诺书签署之日起生效。</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445" w:firstLineChars="21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所属组团（牵头单位）： 福建展团        </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right="704" w:rightChars="220" w:firstLine="445" w:firstLineChars="21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承诺方：                               </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right="704" w:rightChars="220" w:firstLine="445" w:firstLineChars="212"/>
        <w:textAlignment w:val="auto"/>
        <w:outlineLvl w:val="9"/>
        <w:rPr>
          <w:rFonts w:hint="eastAsia" w:ascii="仿宋" w:hAnsi="仿宋" w:eastAsia="仿宋" w:cs="仿宋"/>
          <w:sz w:val="24"/>
          <w:szCs w:val="24"/>
        </w:rPr>
      </w:pPr>
      <w:r>
        <w:rPr>
          <w:rFonts w:hint="eastAsia" w:ascii="仿宋" w:hAnsi="仿宋" w:eastAsia="仿宋" w:cs="仿宋"/>
          <w:sz w:val="24"/>
          <w:szCs w:val="24"/>
        </w:rPr>
        <w:t>承诺方代表人：</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445" w:firstLineChars="212"/>
        <w:textAlignment w:val="auto"/>
        <w:outlineLvl w:val="9"/>
        <w:rPr>
          <w:rFonts w:hint="eastAsia" w:ascii="黑体" w:hAnsi="黑体" w:eastAsia="黑体" w:cs="仿宋_GB2312"/>
          <w:szCs w:val="32"/>
        </w:rPr>
      </w:pPr>
      <w:r>
        <w:rPr>
          <w:rFonts w:hint="eastAsia" w:ascii="仿宋" w:hAnsi="仿宋" w:eastAsia="仿宋" w:cs="仿宋"/>
          <w:sz w:val="24"/>
          <w:szCs w:val="24"/>
        </w:rPr>
        <w:t>日期：     年    月    日</w:t>
      </w:r>
    </w:p>
    <w:p>
      <w:pPr>
        <w:snapToGrid w:val="0"/>
        <w:spacing w:line="600" w:lineRule="exact"/>
        <w:rPr>
          <w:rFonts w:hint="eastAsia" w:ascii="黑体" w:hAnsi="黑体" w:eastAsia="黑体" w:cs="仿宋_GB2312"/>
          <w:szCs w:val="32"/>
        </w:rPr>
      </w:pPr>
    </w:p>
    <w:p>
      <w:pPr>
        <w:snapToGrid w:val="0"/>
        <w:spacing w:line="600" w:lineRule="exact"/>
        <w:rPr>
          <w:rFonts w:ascii="宋体" w:hAnsi="宋体" w:cs="宋体"/>
          <w:b/>
          <w:bCs/>
          <w:sz w:val="36"/>
          <w:szCs w:val="36"/>
        </w:rPr>
      </w:pPr>
      <w:r>
        <w:rPr>
          <w:rFonts w:hint="eastAsia" w:ascii="黑体" w:hAnsi="黑体" w:eastAsia="黑体" w:cs="仿宋_GB2312"/>
          <w:szCs w:val="32"/>
        </w:rPr>
        <w:t>附件3</w:t>
      </w:r>
    </w:p>
    <w:p>
      <w:pPr>
        <w:adjustRightInd w:val="0"/>
        <w:snapToGrid w:val="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rPr>
        <w:t>第二十四届高交会优秀产品奖申请表</w:t>
      </w:r>
    </w:p>
    <w:p>
      <w:pPr>
        <w:spacing w:line="360" w:lineRule="auto"/>
        <w:rPr>
          <w:rFonts w:ascii="宋体"/>
          <w:sz w:val="24"/>
        </w:rPr>
      </w:pPr>
      <w:r>
        <w:rPr>
          <w:rFonts w:hint="eastAsia" w:ascii="宋体" w:hAnsi="宋体" w:cs="宋体"/>
          <w:sz w:val="24"/>
        </w:rPr>
        <w:t xml:space="preserve">单位名称（盖章）：                                 </w:t>
      </w:r>
      <w:r>
        <w:rPr>
          <w:rFonts w:hint="eastAsia" w:ascii="宋体" w:hAnsi="宋体" w:cs="宋体"/>
          <w:sz w:val="24"/>
          <w:lang w:val="en-US" w:eastAsia="zh-CN"/>
        </w:rPr>
        <w:t xml:space="preserve"> </w:t>
      </w:r>
      <w:r>
        <w:rPr>
          <w:rFonts w:hint="eastAsia" w:ascii="宋体" w:hAnsi="宋体" w:cs="宋体"/>
          <w:sz w:val="24"/>
        </w:rPr>
        <w:t>填表日期：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tbl>
      <w:tblPr>
        <w:tblStyle w:val="10"/>
        <w:tblW w:w="9689"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800"/>
        <w:gridCol w:w="3059"/>
        <w:gridCol w:w="180"/>
        <w:gridCol w:w="123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396"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单位</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所属展区</w:t>
            </w:r>
          </w:p>
        </w:tc>
        <w:tc>
          <w:tcPr>
            <w:tcW w:w="3239" w:type="dxa"/>
            <w:gridSpan w:val="2"/>
            <w:vAlign w:val="center"/>
          </w:tcPr>
          <w:p>
            <w:pPr>
              <w:rPr>
                <w:rFonts w:ascii="宋体"/>
                <w:sz w:val="24"/>
              </w:rPr>
            </w:pPr>
            <w:r>
              <w:rPr>
                <w:rFonts w:hint="eastAsia" w:ascii="宋体"/>
                <w:sz w:val="24"/>
              </w:rPr>
              <w:t>9号馆（ 福建省展区）</w:t>
            </w:r>
          </w:p>
        </w:tc>
        <w:tc>
          <w:tcPr>
            <w:tcW w:w="1237" w:type="dxa"/>
            <w:vAlign w:val="center"/>
          </w:tcPr>
          <w:p>
            <w:pPr>
              <w:jc w:val="center"/>
              <w:rPr>
                <w:rFonts w:ascii="宋体"/>
                <w:sz w:val="24"/>
              </w:rPr>
            </w:pPr>
            <w:r>
              <w:rPr>
                <w:rFonts w:hint="eastAsia" w:ascii="宋体" w:hAnsi="宋体" w:cs="宋体"/>
                <w:sz w:val="24"/>
              </w:rPr>
              <w:t>展位号</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单位分类</w:t>
            </w:r>
          </w:p>
        </w:tc>
        <w:tc>
          <w:tcPr>
            <w:tcW w:w="6493" w:type="dxa"/>
            <w:gridSpan w:val="4"/>
            <w:vAlign w:val="center"/>
          </w:tcPr>
          <w:p>
            <w:pPr>
              <w:jc w:val="left"/>
              <w:rPr>
                <w:rFonts w:ascii="宋体"/>
                <w:sz w:val="24"/>
              </w:rPr>
            </w:pPr>
            <w:r>
              <w:rPr>
                <w:rFonts w:hint="eastAsia" w:ascii="宋体" w:hAnsi="宋体" w:cs="宋体"/>
                <w:sz w:val="24"/>
              </w:rPr>
              <w:t>□国有企业</w:t>
            </w:r>
            <w:r>
              <w:rPr>
                <w:rFonts w:ascii="宋体" w:hAnsi="宋体" w:cs="宋体"/>
                <w:sz w:val="24"/>
              </w:rPr>
              <w:t xml:space="preserve">  </w:t>
            </w:r>
            <w:r>
              <w:rPr>
                <w:rFonts w:hint="eastAsia" w:ascii="宋体" w:hAnsi="宋体" w:cs="宋体"/>
                <w:sz w:val="24"/>
              </w:rPr>
              <w:t>□民营企业</w:t>
            </w:r>
            <w:r>
              <w:rPr>
                <w:rFonts w:ascii="宋体" w:hAnsi="宋体" w:cs="宋体"/>
                <w:sz w:val="24"/>
              </w:rPr>
              <w:t xml:space="preserve">  </w:t>
            </w:r>
            <w:r>
              <w:rPr>
                <w:rFonts w:hint="eastAsia" w:ascii="宋体" w:hAnsi="宋体" w:cs="宋体"/>
                <w:sz w:val="24"/>
              </w:rPr>
              <w:t>□高校、科研院所</w:t>
            </w:r>
            <w:r>
              <w:rPr>
                <w:rFonts w:ascii="宋体" w:hAnsi="宋体" w:cs="宋体"/>
                <w:sz w:val="24"/>
              </w:rPr>
              <w:t xml:space="preserve">  </w:t>
            </w:r>
            <w:r>
              <w:rPr>
                <w:rFonts w:hint="eastAsia" w:ascii="宋体" w:hAnsi="宋体" w:cs="宋体"/>
                <w:sz w:val="24"/>
              </w:rPr>
              <w:t>□海外企业</w:t>
            </w:r>
          </w:p>
          <w:p>
            <w:pPr>
              <w:jc w:val="left"/>
              <w:rPr>
                <w:rFonts w:ascii="宋体"/>
                <w:sz w:val="24"/>
              </w:rPr>
            </w:pPr>
            <w:r>
              <w:rPr>
                <w:rFonts w:hint="eastAsia" w:ascii="宋体" w:hAnsi="宋体" w:cs="宋体"/>
                <w:sz w:val="24"/>
              </w:rPr>
              <w:t>□外商投资企业</w:t>
            </w:r>
            <w:r>
              <w:rPr>
                <w:rFonts w:ascii="宋体" w:hAnsi="宋体" w:cs="宋体"/>
                <w:sz w:val="24"/>
              </w:rPr>
              <w:t xml:space="preserve">  </w:t>
            </w:r>
            <w:r>
              <w:rPr>
                <w:rFonts w:hint="eastAsia" w:ascii="宋体" w:hAnsi="宋体" w:cs="宋体"/>
                <w:sz w:val="24"/>
              </w:rPr>
              <w:t>□个人</w:t>
            </w:r>
            <w:r>
              <w:rPr>
                <w:rFonts w:ascii="宋体" w:hAnsi="宋体" w:cs="宋体"/>
                <w:sz w:val="24"/>
              </w:rPr>
              <w:t xml:space="preserve">  </w:t>
            </w:r>
            <w:r>
              <w:rPr>
                <w:rFonts w:hint="eastAsia" w:ascii="宋体" w:hAnsi="宋体" w:cs="宋体"/>
                <w:sz w:val="24"/>
              </w:rPr>
              <w:t>□留学生</w:t>
            </w:r>
            <w:r>
              <w:rPr>
                <w:rFonts w:ascii="宋体" w:hAnsi="宋体" w:cs="宋体"/>
                <w:sz w:val="24"/>
              </w:rPr>
              <w:t xml:space="preserve">  </w:t>
            </w:r>
            <w:r>
              <w:rPr>
                <w:rFonts w:hint="eastAsia" w:ascii="宋体" w:hAnsi="宋体" w:cs="宋体"/>
                <w:sz w:val="24"/>
              </w:rPr>
              <w:t>□国内其它</w:t>
            </w:r>
            <w:r>
              <w:rPr>
                <w:rFonts w:ascii="宋体" w:hAnsi="宋体" w:cs="宋体"/>
                <w:sz w:val="24"/>
              </w:rPr>
              <w:t xml:space="preserve">  </w:t>
            </w:r>
          </w:p>
          <w:p>
            <w:pPr>
              <w:jc w:val="left"/>
              <w:rPr>
                <w:rFonts w:ascii="宋体"/>
                <w:sz w:val="24"/>
              </w:rPr>
            </w:pPr>
            <w:r>
              <w:rPr>
                <w:rFonts w:hint="eastAsia" w:ascii="宋体" w:hAnsi="宋体" w:cs="宋体"/>
                <w:sz w:val="24"/>
              </w:rPr>
              <w:t>□海外</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单位地址</w:t>
            </w:r>
          </w:p>
        </w:tc>
        <w:tc>
          <w:tcPr>
            <w:tcW w:w="6493" w:type="dxa"/>
            <w:gridSpan w:val="4"/>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3239" w:type="dxa"/>
            <w:gridSpan w:val="2"/>
            <w:vAlign w:val="center"/>
          </w:tcPr>
          <w:p>
            <w:pPr>
              <w:rPr>
                <w:rFonts w:ascii="宋体"/>
                <w:sz w:val="24"/>
              </w:rPr>
            </w:pPr>
          </w:p>
        </w:tc>
        <w:tc>
          <w:tcPr>
            <w:tcW w:w="1237" w:type="dxa"/>
            <w:vAlign w:val="center"/>
          </w:tcPr>
          <w:p>
            <w:pPr>
              <w:jc w:val="center"/>
              <w:rPr>
                <w:rFonts w:ascii="宋体"/>
                <w:sz w:val="24"/>
              </w:rPr>
            </w:pPr>
            <w:r>
              <w:rPr>
                <w:rFonts w:hint="eastAsia" w:ascii="宋体" w:hAnsi="宋体" w:cs="宋体"/>
                <w:sz w:val="24"/>
              </w:rPr>
              <w:t>联系电话</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396"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产品</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产品名称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技术领域</w:t>
            </w:r>
          </w:p>
        </w:tc>
        <w:tc>
          <w:tcPr>
            <w:tcW w:w="6493" w:type="dxa"/>
            <w:gridSpan w:val="4"/>
            <w:vAlign w:val="center"/>
          </w:tcPr>
          <w:p>
            <w:pPr>
              <w:ind w:left="-108"/>
              <w:rPr>
                <w:rFonts w:ascii="宋体"/>
                <w:sz w:val="24"/>
              </w:rPr>
            </w:pPr>
            <w:r>
              <w:rPr>
                <w:rFonts w:hint="eastAsia" w:ascii="宋体" w:hAnsi="宋体" w:cs="宋体"/>
                <w:sz w:val="24"/>
              </w:rPr>
              <w:t>□电子与信息</w:t>
            </w:r>
            <w:r>
              <w:rPr>
                <w:rFonts w:ascii="宋体" w:hAnsi="宋体" w:cs="宋体"/>
                <w:sz w:val="24"/>
              </w:rPr>
              <w:t xml:space="preserve"> </w:t>
            </w:r>
            <w:r>
              <w:rPr>
                <w:rFonts w:hint="eastAsia" w:ascii="宋体" w:hAnsi="宋体" w:cs="宋体"/>
                <w:sz w:val="24"/>
              </w:rPr>
              <w:t>互联网</w:t>
            </w:r>
            <w:r>
              <w:rPr>
                <w:rFonts w:ascii="宋体" w:hAnsi="宋体" w:cs="宋体"/>
                <w:sz w:val="24"/>
              </w:rPr>
              <w:t xml:space="preserve">+  </w:t>
            </w:r>
            <w:r>
              <w:rPr>
                <w:rFonts w:hint="eastAsia" w:ascii="宋体" w:hAnsi="宋体" w:cs="宋体"/>
                <w:sz w:val="24"/>
              </w:rPr>
              <w:t>□生物、医药及医疗器械</w:t>
            </w:r>
            <w:r>
              <w:rPr>
                <w:rFonts w:ascii="宋体" w:hAnsi="宋体" w:cs="宋体"/>
                <w:sz w:val="24"/>
              </w:rPr>
              <w:t xml:space="preserve"> </w:t>
            </w:r>
          </w:p>
          <w:p>
            <w:pPr>
              <w:ind w:left="-108"/>
              <w:rPr>
                <w:rFonts w:ascii="宋体"/>
                <w:sz w:val="24"/>
              </w:rPr>
            </w:pPr>
            <w:r>
              <w:rPr>
                <w:rFonts w:hint="eastAsia" w:ascii="宋体" w:hAnsi="宋体" w:cs="宋体"/>
                <w:sz w:val="24"/>
              </w:rPr>
              <w:t>□新材料   □光机电一体化及先进制造</w:t>
            </w:r>
            <w:r>
              <w:rPr>
                <w:rFonts w:ascii="宋体" w:hAnsi="宋体" w:cs="宋体"/>
                <w:sz w:val="24"/>
              </w:rPr>
              <w:t xml:space="preserve">     </w:t>
            </w:r>
            <w:r>
              <w:rPr>
                <w:rFonts w:hint="eastAsia" w:ascii="宋体" w:hAnsi="宋体" w:cs="宋体"/>
                <w:sz w:val="24"/>
              </w:rPr>
              <w:t>□环境保护</w:t>
            </w:r>
            <w:r>
              <w:rPr>
                <w:rFonts w:ascii="宋体" w:hAnsi="宋体" w:cs="宋体"/>
                <w:sz w:val="24"/>
              </w:rPr>
              <w:t xml:space="preserve"> </w:t>
            </w:r>
          </w:p>
          <w:p>
            <w:pPr>
              <w:ind w:left="-108"/>
              <w:rPr>
                <w:rFonts w:ascii="宋体"/>
                <w:sz w:val="24"/>
              </w:rPr>
            </w:pPr>
            <w:r>
              <w:rPr>
                <w:rFonts w:hint="eastAsia" w:ascii="宋体" w:hAnsi="宋体" w:cs="宋体"/>
                <w:sz w:val="24"/>
              </w:rPr>
              <w:t>□新能源、节能技术</w:t>
            </w:r>
            <w:r>
              <w:rPr>
                <w:rFonts w:ascii="宋体" w:hAnsi="宋体" w:cs="宋体"/>
                <w:sz w:val="24"/>
              </w:rPr>
              <w:t xml:space="preserve">   </w:t>
            </w:r>
            <w:r>
              <w:rPr>
                <w:rFonts w:hint="eastAsia" w:ascii="宋体" w:hAnsi="宋体" w:cs="宋体"/>
                <w:sz w:val="24"/>
              </w:rPr>
              <w:t>□农林牧渔</w:t>
            </w:r>
            <w:r>
              <w:rPr>
                <w:rFonts w:ascii="宋体" w:hAnsi="宋体" w:cs="宋体"/>
                <w:sz w:val="24"/>
              </w:rPr>
              <w:t xml:space="preserve">      </w:t>
            </w:r>
            <w:r>
              <w:rPr>
                <w:rFonts w:hint="eastAsia" w:ascii="宋体" w:hAnsi="宋体" w:cs="宋体"/>
                <w:sz w:val="24"/>
              </w:rPr>
              <w:t>□航空航天</w:t>
            </w:r>
          </w:p>
          <w:p>
            <w:pPr>
              <w:ind w:left="-108"/>
              <w:rPr>
                <w:rFonts w:ascii="宋体"/>
                <w:sz w:val="24"/>
              </w:rPr>
            </w:pPr>
            <w:r>
              <w:rPr>
                <w:rFonts w:hint="eastAsia" w:ascii="宋体" w:hAnsi="宋体" w:cs="宋体"/>
                <w:sz w:val="24"/>
              </w:rPr>
              <w:t>□地球、空间、海洋工程</w:t>
            </w:r>
            <w:r>
              <w:rPr>
                <w:rFonts w:ascii="宋体" w:hAnsi="宋体" w:cs="宋体"/>
                <w:sz w:val="24"/>
              </w:rPr>
              <w:t xml:space="preserve">  </w:t>
            </w:r>
            <w:r>
              <w:rPr>
                <w:rFonts w:hint="eastAsia" w:ascii="宋体" w:hAnsi="宋体" w:cs="宋体"/>
                <w:sz w:val="24"/>
              </w:rPr>
              <w:t>□高技术服务业</w:t>
            </w:r>
            <w:r>
              <w:rPr>
                <w:rFonts w:ascii="宋体" w:hAnsi="宋体" w:cs="宋体"/>
                <w:sz w:val="24"/>
              </w:rPr>
              <w:t xml:space="preserve">   </w:t>
            </w: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396"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产品所属</w:t>
            </w:r>
          </w:p>
          <w:p>
            <w:pPr>
              <w:jc w:val="center"/>
              <w:rPr>
                <w:rFonts w:ascii="宋体"/>
                <w:sz w:val="24"/>
              </w:rPr>
            </w:pPr>
            <w:r>
              <w:rPr>
                <w:rFonts w:hint="eastAsia" w:ascii="宋体" w:hAnsi="宋体" w:cs="宋体"/>
                <w:sz w:val="24"/>
              </w:rPr>
              <w:t>计划名称</w:t>
            </w:r>
          </w:p>
        </w:tc>
        <w:tc>
          <w:tcPr>
            <w:tcW w:w="3059" w:type="dxa"/>
            <w:vAlign w:val="center"/>
          </w:tcPr>
          <w:p>
            <w:pPr>
              <w:rPr>
                <w:rFonts w:ascii="宋体"/>
                <w:sz w:val="24"/>
              </w:rPr>
            </w:pPr>
          </w:p>
        </w:tc>
        <w:tc>
          <w:tcPr>
            <w:tcW w:w="1417" w:type="dxa"/>
            <w:gridSpan w:val="2"/>
            <w:vAlign w:val="center"/>
          </w:tcPr>
          <w:p>
            <w:pPr>
              <w:jc w:val="center"/>
              <w:rPr>
                <w:rFonts w:ascii="宋体"/>
                <w:sz w:val="24"/>
              </w:rPr>
            </w:pPr>
            <w:r>
              <w:rPr>
                <w:rFonts w:hint="eastAsia" w:ascii="宋体" w:hAnsi="宋体" w:cs="宋体"/>
                <w:sz w:val="24"/>
              </w:rPr>
              <w:t>成果权属</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1" w:hRule="atLeast"/>
          <w:jc w:val="center"/>
        </w:trPr>
        <w:tc>
          <w:tcPr>
            <w:tcW w:w="1396" w:type="dxa"/>
            <w:vAlign w:val="center"/>
          </w:tcPr>
          <w:p>
            <w:pPr>
              <w:jc w:val="center"/>
              <w:rPr>
                <w:rFonts w:ascii="宋体"/>
                <w:sz w:val="24"/>
              </w:rPr>
            </w:pPr>
            <w:r>
              <w:rPr>
                <w:rFonts w:hint="eastAsia" w:ascii="宋体" w:hAnsi="宋体" w:cs="宋体"/>
                <w:sz w:val="24"/>
              </w:rPr>
              <w:t>产品简介</w:t>
            </w:r>
          </w:p>
          <w:p>
            <w:pPr>
              <w:jc w:val="center"/>
              <w:rPr>
                <w:rFonts w:ascii="宋体"/>
                <w:sz w:val="24"/>
              </w:rPr>
            </w:pPr>
            <w:r>
              <w:rPr>
                <w:rFonts w:hint="eastAsia" w:ascii="宋体" w:hAnsi="宋体" w:cs="宋体"/>
                <w:sz w:val="24"/>
              </w:rPr>
              <w:t>（其它说明）</w:t>
            </w:r>
          </w:p>
        </w:tc>
        <w:tc>
          <w:tcPr>
            <w:tcW w:w="8293" w:type="dxa"/>
            <w:gridSpan w:val="5"/>
            <w:vAlign w:val="center"/>
          </w:tcPr>
          <w:p>
            <w:pPr>
              <w:rPr>
                <w:rFonts w:ascii="宋体"/>
                <w:sz w:val="24"/>
              </w:rPr>
            </w:pPr>
            <w:r>
              <w:rPr>
                <w:rFonts w:hint="eastAsia" w:ascii="宋体" w:hAnsi="宋体" w:cs="宋体"/>
                <w:sz w:val="24"/>
              </w:rPr>
              <w:t>（此栏不够可附页）</w:t>
            </w:r>
          </w:p>
          <w:p>
            <w:pPr>
              <w:rPr>
                <w:rFonts w:asci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atLeast"/>
          <w:jc w:val="center"/>
        </w:trPr>
        <w:tc>
          <w:tcPr>
            <w:tcW w:w="1396" w:type="dxa"/>
            <w:vAlign w:val="center"/>
          </w:tcPr>
          <w:p>
            <w:pPr>
              <w:jc w:val="center"/>
              <w:rPr>
                <w:rFonts w:ascii="宋体"/>
                <w:sz w:val="24"/>
              </w:rPr>
            </w:pPr>
            <w:r>
              <w:rPr>
                <w:rFonts w:hint="eastAsia" w:ascii="宋体" w:hAnsi="宋体" w:cs="宋体"/>
                <w:sz w:val="24"/>
              </w:rPr>
              <w:t>推荐单位</w:t>
            </w:r>
          </w:p>
          <w:p>
            <w:pPr>
              <w:jc w:val="center"/>
              <w:rPr>
                <w:rFonts w:ascii="宋体"/>
                <w:sz w:val="24"/>
              </w:rPr>
            </w:pPr>
            <w:r>
              <w:rPr>
                <w:rFonts w:hint="eastAsia" w:ascii="宋体" w:hAnsi="宋体" w:cs="宋体"/>
                <w:sz w:val="24"/>
              </w:rPr>
              <w:t>意见</w:t>
            </w:r>
          </w:p>
        </w:tc>
        <w:tc>
          <w:tcPr>
            <w:tcW w:w="8293" w:type="dxa"/>
            <w:gridSpan w:val="5"/>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jc w:val="center"/>
        </w:trPr>
        <w:tc>
          <w:tcPr>
            <w:tcW w:w="1396" w:type="dxa"/>
            <w:vAlign w:val="center"/>
          </w:tcPr>
          <w:p>
            <w:pPr>
              <w:jc w:val="center"/>
              <w:rPr>
                <w:rFonts w:ascii="宋体"/>
                <w:sz w:val="24"/>
              </w:rPr>
            </w:pPr>
            <w:r>
              <w:rPr>
                <w:rFonts w:hint="eastAsia" w:ascii="宋体" w:hAnsi="宋体" w:cs="宋体"/>
                <w:sz w:val="24"/>
              </w:rPr>
              <w:t>备注</w:t>
            </w:r>
          </w:p>
        </w:tc>
        <w:tc>
          <w:tcPr>
            <w:tcW w:w="8293" w:type="dxa"/>
            <w:gridSpan w:val="5"/>
            <w:vAlign w:val="center"/>
          </w:tcPr>
          <w:p>
            <w:pPr>
              <w:rPr>
                <w:rFonts w:ascii="宋体"/>
                <w:sz w:val="21"/>
                <w:szCs w:val="21"/>
              </w:rPr>
            </w:pPr>
            <w:r>
              <w:rPr>
                <w:rFonts w:hint="eastAsia" w:ascii="宋体" w:hAnsi="宋体" w:cs="宋体"/>
                <w:sz w:val="24"/>
              </w:rPr>
              <w:t>一</w:t>
            </w:r>
            <w:r>
              <w:rPr>
                <w:rFonts w:hint="eastAsia" w:ascii="宋体" w:hAnsi="宋体" w:cs="宋体"/>
                <w:sz w:val="21"/>
                <w:szCs w:val="21"/>
              </w:rPr>
              <w:t>、产品所属计划名称：</w:t>
            </w:r>
            <w:r>
              <w:rPr>
                <w:rFonts w:ascii="宋体" w:hAnsi="宋体" w:cs="宋体"/>
                <w:sz w:val="21"/>
                <w:szCs w:val="21"/>
              </w:rPr>
              <w:t xml:space="preserve"> </w:t>
            </w:r>
            <w:r>
              <w:rPr>
                <w:rFonts w:hint="eastAsia" w:ascii="宋体" w:hAnsi="宋体" w:cs="宋体"/>
                <w:sz w:val="21"/>
                <w:szCs w:val="21"/>
              </w:rPr>
              <w:t>如国家新产品计划、国家</w:t>
            </w:r>
            <w:r>
              <w:rPr>
                <w:rFonts w:ascii="宋体" w:hAnsi="宋体" w:cs="宋体"/>
                <w:sz w:val="21"/>
                <w:szCs w:val="21"/>
              </w:rPr>
              <w:t>863</w:t>
            </w:r>
            <w:r>
              <w:rPr>
                <w:rFonts w:hint="eastAsia" w:ascii="宋体" w:hAnsi="宋体" w:cs="宋体"/>
                <w:sz w:val="21"/>
                <w:szCs w:val="21"/>
              </w:rPr>
              <w:t>计划、省火炬计划、市星火计划等，并提供</w:t>
            </w:r>
            <w:bookmarkStart w:id="2" w:name="_Hlk114950332"/>
            <w:r>
              <w:rPr>
                <w:rFonts w:hint="eastAsia" w:ascii="宋体" w:hAnsi="宋体" w:cs="宋体"/>
                <w:sz w:val="21"/>
                <w:szCs w:val="21"/>
              </w:rPr>
              <w:t>产品所属计划名称的复印件</w:t>
            </w:r>
            <w:bookmarkEnd w:id="2"/>
            <w:r>
              <w:rPr>
                <w:rFonts w:hint="eastAsia" w:ascii="宋体" w:hAnsi="宋体" w:cs="宋体"/>
                <w:sz w:val="21"/>
                <w:szCs w:val="21"/>
              </w:rPr>
              <w:t>。</w:t>
            </w:r>
          </w:p>
          <w:p>
            <w:pPr>
              <w:rPr>
                <w:rFonts w:ascii="宋体"/>
                <w:sz w:val="21"/>
                <w:szCs w:val="21"/>
              </w:rPr>
            </w:pPr>
            <w:r>
              <w:rPr>
                <w:rFonts w:hint="eastAsia" w:ascii="宋体" w:hAnsi="宋体" w:cs="宋体"/>
                <w:sz w:val="21"/>
                <w:szCs w:val="21"/>
              </w:rPr>
              <w:t>二、成果权属：</w:t>
            </w:r>
            <w:r>
              <w:rPr>
                <w:rFonts w:ascii="宋体" w:hAnsi="宋体" w:cs="宋体"/>
                <w:sz w:val="21"/>
                <w:szCs w:val="21"/>
              </w:rPr>
              <w:t>1</w:t>
            </w:r>
            <w:r>
              <w:rPr>
                <w:rFonts w:hint="eastAsia" w:ascii="宋体" w:hAnsi="宋体" w:cs="宋体"/>
                <w:sz w:val="21"/>
                <w:szCs w:val="21"/>
              </w:rPr>
              <w:t>、独占；</w:t>
            </w:r>
            <w:r>
              <w:rPr>
                <w:rFonts w:ascii="宋体" w:hAnsi="宋体" w:cs="宋体"/>
                <w:sz w:val="21"/>
                <w:szCs w:val="21"/>
              </w:rPr>
              <w:t>2</w:t>
            </w:r>
            <w:r>
              <w:rPr>
                <w:rFonts w:hint="eastAsia" w:ascii="宋体" w:hAnsi="宋体" w:cs="宋体"/>
                <w:sz w:val="21"/>
                <w:szCs w:val="21"/>
              </w:rPr>
              <w:t>、共有；</w:t>
            </w:r>
            <w:r>
              <w:rPr>
                <w:rFonts w:ascii="宋体" w:hAnsi="宋体" w:cs="宋体"/>
                <w:sz w:val="21"/>
                <w:szCs w:val="21"/>
              </w:rPr>
              <w:t>3</w:t>
            </w:r>
            <w:r>
              <w:rPr>
                <w:rFonts w:hint="eastAsia" w:ascii="宋体" w:hAnsi="宋体" w:cs="宋体"/>
                <w:sz w:val="21"/>
                <w:szCs w:val="21"/>
              </w:rPr>
              <w:t>、其它。</w:t>
            </w:r>
          </w:p>
          <w:p>
            <w:pPr>
              <w:rPr>
                <w:rFonts w:ascii="宋体"/>
                <w:sz w:val="21"/>
                <w:szCs w:val="21"/>
              </w:rPr>
            </w:pPr>
            <w:r>
              <w:rPr>
                <w:rFonts w:hint="eastAsia" w:ascii="宋体" w:hAnsi="宋体" w:cs="宋体"/>
                <w:sz w:val="21"/>
                <w:szCs w:val="21"/>
              </w:rPr>
              <w:t>三、参展单位保证提供资料的真实性和合法性，保证其不存在任何知识产权纠纷问题，并承担由此产生的一切法律责任；若因资料的不准确或不完整影响评奖结果，责任由参展单位承担。</w:t>
            </w:r>
          </w:p>
          <w:p>
            <w:pPr>
              <w:rPr>
                <w:rFonts w:ascii="宋体" w:hAnsi="宋体" w:cs="宋体"/>
                <w:sz w:val="21"/>
                <w:szCs w:val="21"/>
              </w:rPr>
            </w:pPr>
            <w:r>
              <w:rPr>
                <w:rFonts w:hint="eastAsia" w:ascii="宋体" w:hAnsi="宋体" w:cs="宋体"/>
                <w:sz w:val="21"/>
                <w:szCs w:val="21"/>
              </w:rPr>
              <w:t>四、参展单位须在高交会系统中与该申报表一并提交下列资料</w:t>
            </w:r>
          </w:p>
          <w:p>
            <w:pPr>
              <w:rPr>
                <w:rFonts w:ascii="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w:t>
            </w:r>
            <w:bookmarkStart w:id="3" w:name="_Hlk114950298"/>
            <w:r>
              <w:rPr>
                <w:rFonts w:hint="eastAsia" w:ascii="宋体" w:hAnsi="宋体" w:cs="宋体"/>
                <w:sz w:val="21"/>
                <w:szCs w:val="21"/>
              </w:rPr>
              <w:t>企业营业执照复印件或事业单位法人证书复印件；</w:t>
            </w:r>
          </w:p>
          <w:p>
            <w:pPr>
              <w:rPr>
                <w:rFonts w:ascii="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）产品相关的知识产权权属证明文件或可说明其技术权属的相关材料；</w:t>
            </w:r>
          </w:p>
          <w:p>
            <w:pPr>
              <w:rPr>
                <w:rFonts w:ascii="宋体"/>
                <w:sz w:val="24"/>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生产许可证或市场准入证明复印件；</w:t>
            </w:r>
            <w:bookmarkEnd w:id="3"/>
          </w:p>
        </w:tc>
      </w:tr>
    </w:tbl>
    <w:p>
      <w:pPr>
        <w:pStyle w:val="2"/>
        <w:ind w:firstLine="0" w:firstLineChars="0"/>
        <w:rPr>
          <w:rFonts w:hint="eastAsia"/>
          <w:lang w:val="en-US"/>
        </w:rPr>
        <w:sectPr>
          <w:footerReference r:id="rId5" w:type="default"/>
          <w:pgSz w:w="11906" w:h="16838"/>
          <w:pgMar w:top="1440" w:right="1576" w:bottom="1157" w:left="1633" w:header="851" w:footer="992" w:gutter="0"/>
          <w:pgNumType w:fmt="decimal"/>
          <w:cols w:space="0" w:num="1"/>
          <w:docGrid w:type="lines" w:linePitch="312" w:charSpace="0"/>
        </w:sectPr>
      </w:pPr>
    </w:p>
    <w:p>
      <w:pPr>
        <w:pStyle w:val="2"/>
        <w:ind w:firstLine="0" w:firstLineChars="0"/>
        <w:rPr>
          <w:rFonts w:hint="eastAsia" w:ascii="黑体" w:hAnsi="黑体" w:eastAsia="黑体" w:cs="黑体"/>
          <w:lang w:val="en-US"/>
        </w:rPr>
      </w:pPr>
      <w:r>
        <w:rPr>
          <w:rFonts w:hint="eastAsia" w:ascii="黑体" w:hAnsi="黑体" w:eastAsia="黑体" w:cs="黑体"/>
          <w:lang w:val="en-US"/>
        </w:rPr>
        <w:t>附件4</w:t>
      </w:r>
    </w:p>
    <w:p>
      <w:pPr>
        <w:snapToGrid w:val="0"/>
        <w:spacing w:line="560" w:lineRule="exact"/>
        <w:ind w:firstLine="2200" w:firstLineChars="5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第二十四届高交会参展项目汇总表</w:t>
      </w:r>
    </w:p>
    <w:p>
      <w:pPr>
        <w:spacing w:line="400" w:lineRule="exact"/>
        <w:rPr>
          <w:rFonts w:ascii="仿宋_GB2312" w:hAnsi="楷体"/>
          <w:bCs/>
          <w:color w:val="000000"/>
          <w:sz w:val="28"/>
          <w:szCs w:val="28"/>
        </w:rPr>
      </w:pPr>
      <w:r>
        <w:rPr>
          <w:rFonts w:hint="eastAsia" w:ascii="仿宋_GB2312" w:hAnsi="楷体"/>
          <w:bCs/>
          <w:color w:val="000000"/>
          <w:sz w:val="28"/>
          <w:szCs w:val="28"/>
        </w:rPr>
        <w:t xml:space="preserve">推荐单位： （盖章）                                                                </w:t>
      </w:r>
      <w:r>
        <w:rPr>
          <w:rFonts w:hint="eastAsia" w:ascii="仿宋_GB2312" w:hAnsi="楷体"/>
          <w:bCs/>
          <w:color w:val="000000"/>
          <w:sz w:val="28"/>
          <w:szCs w:val="28"/>
          <w:lang w:val="en-US" w:eastAsia="zh-CN"/>
        </w:rPr>
        <w:t xml:space="preserve">         </w:t>
      </w:r>
      <w:r>
        <w:rPr>
          <w:rFonts w:hint="eastAsia" w:ascii="仿宋_GB2312" w:hAnsi="楷体"/>
          <w:bCs/>
          <w:color w:val="000000"/>
          <w:sz w:val="28"/>
          <w:szCs w:val="28"/>
        </w:rPr>
        <w:t>年   月   日</w:t>
      </w:r>
    </w:p>
    <w:tbl>
      <w:tblPr>
        <w:tblStyle w:val="10"/>
        <w:tblpPr w:leftFromText="180" w:rightFromText="180" w:vertAnchor="text" w:horzAnchor="page" w:tblpXSpec="center" w:tblpY="211"/>
        <w:tblOverlap w:val="never"/>
        <w:tblW w:w="150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2797"/>
        <w:gridCol w:w="2267"/>
        <w:gridCol w:w="2925"/>
        <w:gridCol w:w="2265"/>
        <w:gridCol w:w="2426"/>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6" w:hRule="atLeast"/>
          <w:jc w:val="center"/>
        </w:trPr>
        <w:tc>
          <w:tcPr>
            <w:tcW w:w="603" w:type="dxa"/>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797" w:type="dxa"/>
            <w:textDirection w:val="lrTb"/>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项目名称</w:t>
            </w:r>
          </w:p>
        </w:tc>
        <w:tc>
          <w:tcPr>
            <w:tcW w:w="2267" w:type="dxa"/>
            <w:textDirection w:val="lrTb"/>
            <w:vAlign w:val="center"/>
          </w:tcPr>
          <w:p>
            <w:pPr>
              <w:spacing w:line="300" w:lineRule="exact"/>
              <w:jc w:val="center"/>
              <w:rPr>
                <w:rFonts w:hint="eastAsia" w:ascii="仿宋" w:hAnsi="仿宋" w:eastAsia="仿宋" w:cs="仿宋"/>
                <w:b/>
                <w:bCs/>
                <w:sz w:val="28"/>
                <w:szCs w:val="28"/>
              </w:rPr>
            </w:pPr>
          </w:p>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项目所</w:t>
            </w:r>
            <w:r>
              <w:rPr>
                <w:rFonts w:hint="eastAsia" w:ascii="仿宋" w:hAnsi="仿宋" w:eastAsia="仿宋" w:cs="仿宋"/>
                <w:b/>
                <w:bCs/>
                <w:sz w:val="28"/>
                <w:szCs w:val="28"/>
                <w:lang w:eastAsia="zh-CN"/>
              </w:rPr>
              <w:t>属</w:t>
            </w:r>
            <w:r>
              <w:rPr>
                <w:rFonts w:hint="eastAsia" w:ascii="仿宋" w:hAnsi="仿宋" w:eastAsia="仿宋" w:cs="仿宋"/>
                <w:b/>
                <w:bCs/>
                <w:sz w:val="28"/>
                <w:szCs w:val="28"/>
              </w:rPr>
              <w:t>领域</w:t>
            </w:r>
          </w:p>
          <w:p>
            <w:pPr>
              <w:spacing w:line="300" w:lineRule="exact"/>
              <w:jc w:val="center"/>
              <w:rPr>
                <w:rFonts w:ascii="仿宋" w:hAnsi="仿宋" w:eastAsia="仿宋" w:cs="仿宋"/>
                <w:b/>
                <w:bCs/>
                <w:sz w:val="28"/>
                <w:szCs w:val="28"/>
              </w:rPr>
            </w:pPr>
          </w:p>
        </w:tc>
        <w:tc>
          <w:tcPr>
            <w:tcW w:w="2925" w:type="dxa"/>
            <w:textDirection w:val="lrTb"/>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项目单位名称</w:t>
            </w:r>
          </w:p>
        </w:tc>
        <w:tc>
          <w:tcPr>
            <w:tcW w:w="2265" w:type="dxa"/>
            <w:textDirection w:val="lrTb"/>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联系人</w:t>
            </w:r>
          </w:p>
        </w:tc>
        <w:tc>
          <w:tcPr>
            <w:tcW w:w="2426" w:type="dxa"/>
            <w:textDirection w:val="lrTb"/>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lang w:eastAsia="zh-CN"/>
              </w:rPr>
              <w:t>联系电话</w:t>
            </w:r>
          </w:p>
        </w:tc>
        <w:tc>
          <w:tcPr>
            <w:tcW w:w="1771" w:type="dxa"/>
            <w:tcBorders>
              <w:right w:val="single" w:color="auto" w:sz="4" w:space="0"/>
            </w:tcBorders>
            <w:vAlign w:val="center"/>
          </w:tcPr>
          <w:p>
            <w:pPr>
              <w:spacing w:line="40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是否申请优秀项目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603" w:type="dxa"/>
            <w:vAlign w:val="center"/>
          </w:tcPr>
          <w:p>
            <w:pPr>
              <w:jc w:val="center"/>
              <w:rPr>
                <w:rFonts w:ascii="宋体" w:hAnsi="宋体" w:cs="宋体"/>
                <w:sz w:val="28"/>
                <w:szCs w:val="28"/>
              </w:rPr>
            </w:pPr>
            <w:r>
              <w:rPr>
                <w:rFonts w:hint="eastAsia" w:ascii="宋体" w:hAnsi="宋体" w:cs="宋体"/>
                <w:sz w:val="28"/>
                <w:szCs w:val="28"/>
              </w:rPr>
              <w:t>1</w:t>
            </w:r>
          </w:p>
        </w:tc>
        <w:tc>
          <w:tcPr>
            <w:tcW w:w="2797" w:type="dxa"/>
          </w:tcPr>
          <w:p>
            <w:pPr>
              <w:rPr>
                <w:sz w:val="24"/>
              </w:rPr>
            </w:pPr>
          </w:p>
        </w:tc>
        <w:tc>
          <w:tcPr>
            <w:tcW w:w="2267" w:type="dxa"/>
          </w:tcPr>
          <w:p>
            <w:pPr>
              <w:rPr>
                <w:sz w:val="24"/>
              </w:rPr>
            </w:pPr>
          </w:p>
        </w:tc>
        <w:tc>
          <w:tcPr>
            <w:tcW w:w="2925" w:type="dxa"/>
          </w:tcPr>
          <w:p>
            <w:pPr>
              <w:rPr>
                <w:sz w:val="24"/>
              </w:rPr>
            </w:pPr>
          </w:p>
        </w:tc>
        <w:tc>
          <w:tcPr>
            <w:tcW w:w="2265" w:type="dxa"/>
          </w:tcPr>
          <w:p>
            <w:pPr>
              <w:rPr>
                <w:sz w:val="24"/>
              </w:rPr>
            </w:pPr>
          </w:p>
        </w:tc>
        <w:tc>
          <w:tcPr>
            <w:tcW w:w="2426" w:type="dxa"/>
          </w:tcPr>
          <w:p>
            <w:pPr>
              <w:rPr>
                <w:sz w:val="24"/>
              </w:rPr>
            </w:pPr>
          </w:p>
        </w:tc>
        <w:tc>
          <w:tcPr>
            <w:tcW w:w="1771" w:type="dxa"/>
            <w:tcBorders>
              <w:right w:val="single" w:color="auto" w:sz="4" w:space="0"/>
            </w:tcBorders>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603" w:type="dxa"/>
            <w:vAlign w:val="center"/>
          </w:tcPr>
          <w:p>
            <w:pPr>
              <w:jc w:val="center"/>
              <w:rPr>
                <w:rFonts w:ascii="宋体" w:hAnsi="宋体" w:cs="宋体"/>
                <w:sz w:val="28"/>
                <w:szCs w:val="28"/>
              </w:rPr>
            </w:pPr>
            <w:r>
              <w:rPr>
                <w:rFonts w:hint="eastAsia" w:ascii="宋体" w:hAnsi="宋体" w:cs="宋体"/>
                <w:sz w:val="28"/>
                <w:szCs w:val="28"/>
              </w:rPr>
              <w:t>2</w:t>
            </w:r>
          </w:p>
        </w:tc>
        <w:tc>
          <w:tcPr>
            <w:tcW w:w="2797" w:type="dxa"/>
          </w:tcPr>
          <w:p>
            <w:pPr>
              <w:rPr>
                <w:sz w:val="24"/>
              </w:rPr>
            </w:pPr>
          </w:p>
        </w:tc>
        <w:tc>
          <w:tcPr>
            <w:tcW w:w="2267" w:type="dxa"/>
          </w:tcPr>
          <w:p>
            <w:pPr>
              <w:rPr>
                <w:sz w:val="24"/>
              </w:rPr>
            </w:pPr>
          </w:p>
        </w:tc>
        <w:tc>
          <w:tcPr>
            <w:tcW w:w="2925" w:type="dxa"/>
          </w:tcPr>
          <w:p>
            <w:pPr>
              <w:rPr>
                <w:sz w:val="24"/>
              </w:rPr>
            </w:pPr>
          </w:p>
        </w:tc>
        <w:tc>
          <w:tcPr>
            <w:tcW w:w="2265" w:type="dxa"/>
          </w:tcPr>
          <w:p>
            <w:pPr>
              <w:rPr>
                <w:sz w:val="24"/>
              </w:rPr>
            </w:pPr>
          </w:p>
        </w:tc>
        <w:tc>
          <w:tcPr>
            <w:tcW w:w="2426" w:type="dxa"/>
          </w:tcPr>
          <w:p>
            <w:pPr>
              <w:rPr>
                <w:sz w:val="24"/>
              </w:rPr>
            </w:pPr>
          </w:p>
        </w:tc>
        <w:tc>
          <w:tcPr>
            <w:tcW w:w="1771" w:type="dxa"/>
            <w:tcBorders>
              <w:right w:val="single" w:color="auto" w:sz="4" w:space="0"/>
            </w:tcBorders>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603" w:type="dxa"/>
            <w:vAlign w:val="center"/>
          </w:tcPr>
          <w:p>
            <w:pPr>
              <w:jc w:val="center"/>
              <w:rPr>
                <w:rFonts w:ascii="宋体" w:hAnsi="宋体" w:cs="宋体"/>
                <w:sz w:val="28"/>
                <w:szCs w:val="28"/>
              </w:rPr>
            </w:pPr>
            <w:r>
              <w:rPr>
                <w:rFonts w:hint="eastAsia" w:ascii="宋体" w:hAnsi="宋体" w:cs="宋体"/>
                <w:sz w:val="28"/>
                <w:szCs w:val="28"/>
              </w:rPr>
              <w:t>3</w:t>
            </w:r>
          </w:p>
        </w:tc>
        <w:tc>
          <w:tcPr>
            <w:tcW w:w="2797" w:type="dxa"/>
          </w:tcPr>
          <w:p>
            <w:pPr>
              <w:rPr>
                <w:sz w:val="24"/>
              </w:rPr>
            </w:pPr>
          </w:p>
        </w:tc>
        <w:tc>
          <w:tcPr>
            <w:tcW w:w="2267" w:type="dxa"/>
          </w:tcPr>
          <w:p>
            <w:pPr>
              <w:rPr>
                <w:sz w:val="24"/>
              </w:rPr>
            </w:pPr>
          </w:p>
        </w:tc>
        <w:tc>
          <w:tcPr>
            <w:tcW w:w="2925" w:type="dxa"/>
          </w:tcPr>
          <w:p>
            <w:pPr>
              <w:rPr>
                <w:sz w:val="24"/>
              </w:rPr>
            </w:pPr>
          </w:p>
        </w:tc>
        <w:tc>
          <w:tcPr>
            <w:tcW w:w="2265" w:type="dxa"/>
          </w:tcPr>
          <w:p>
            <w:pPr>
              <w:rPr>
                <w:sz w:val="24"/>
              </w:rPr>
            </w:pPr>
          </w:p>
        </w:tc>
        <w:tc>
          <w:tcPr>
            <w:tcW w:w="2426" w:type="dxa"/>
          </w:tcPr>
          <w:p>
            <w:pPr>
              <w:rPr>
                <w:sz w:val="24"/>
              </w:rPr>
            </w:pPr>
          </w:p>
        </w:tc>
        <w:tc>
          <w:tcPr>
            <w:tcW w:w="1771" w:type="dxa"/>
            <w:tcBorders>
              <w:right w:val="single" w:color="auto" w:sz="4" w:space="0"/>
            </w:tcBorders>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603" w:type="dxa"/>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4</w:t>
            </w:r>
          </w:p>
        </w:tc>
        <w:tc>
          <w:tcPr>
            <w:tcW w:w="2797" w:type="dxa"/>
          </w:tcPr>
          <w:p>
            <w:pPr>
              <w:rPr>
                <w:sz w:val="24"/>
              </w:rPr>
            </w:pPr>
          </w:p>
        </w:tc>
        <w:tc>
          <w:tcPr>
            <w:tcW w:w="2267" w:type="dxa"/>
          </w:tcPr>
          <w:p>
            <w:pPr>
              <w:rPr>
                <w:sz w:val="24"/>
              </w:rPr>
            </w:pPr>
          </w:p>
        </w:tc>
        <w:tc>
          <w:tcPr>
            <w:tcW w:w="2925" w:type="dxa"/>
          </w:tcPr>
          <w:p>
            <w:pPr>
              <w:rPr>
                <w:sz w:val="24"/>
              </w:rPr>
            </w:pPr>
          </w:p>
        </w:tc>
        <w:tc>
          <w:tcPr>
            <w:tcW w:w="2265" w:type="dxa"/>
          </w:tcPr>
          <w:p>
            <w:pPr>
              <w:rPr>
                <w:sz w:val="24"/>
              </w:rPr>
            </w:pPr>
          </w:p>
        </w:tc>
        <w:tc>
          <w:tcPr>
            <w:tcW w:w="2426" w:type="dxa"/>
          </w:tcPr>
          <w:p>
            <w:pPr>
              <w:rPr>
                <w:sz w:val="24"/>
              </w:rPr>
            </w:pPr>
          </w:p>
        </w:tc>
        <w:tc>
          <w:tcPr>
            <w:tcW w:w="1771" w:type="dxa"/>
            <w:tcBorders>
              <w:right w:val="single" w:color="auto" w:sz="4" w:space="0"/>
            </w:tcBorders>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603" w:type="dxa"/>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5</w:t>
            </w:r>
          </w:p>
        </w:tc>
        <w:tc>
          <w:tcPr>
            <w:tcW w:w="2797" w:type="dxa"/>
          </w:tcPr>
          <w:p>
            <w:pPr>
              <w:rPr>
                <w:sz w:val="24"/>
              </w:rPr>
            </w:pPr>
          </w:p>
        </w:tc>
        <w:tc>
          <w:tcPr>
            <w:tcW w:w="2267" w:type="dxa"/>
          </w:tcPr>
          <w:p>
            <w:pPr>
              <w:rPr>
                <w:sz w:val="24"/>
              </w:rPr>
            </w:pPr>
          </w:p>
        </w:tc>
        <w:tc>
          <w:tcPr>
            <w:tcW w:w="2925" w:type="dxa"/>
          </w:tcPr>
          <w:p>
            <w:pPr>
              <w:rPr>
                <w:sz w:val="24"/>
              </w:rPr>
            </w:pPr>
          </w:p>
        </w:tc>
        <w:tc>
          <w:tcPr>
            <w:tcW w:w="2265" w:type="dxa"/>
          </w:tcPr>
          <w:p>
            <w:pPr>
              <w:rPr>
                <w:sz w:val="24"/>
              </w:rPr>
            </w:pPr>
          </w:p>
        </w:tc>
        <w:tc>
          <w:tcPr>
            <w:tcW w:w="2426" w:type="dxa"/>
          </w:tcPr>
          <w:p>
            <w:pPr>
              <w:rPr>
                <w:sz w:val="24"/>
              </w:rPr>
            </w:pPr>
          </w:p>
        </w:tc>
        <w:tc>
          <w:tcPr>
            <w:tcW w:w="1771" w:type="dxa"/>
            <w:tcBorders>
              <w:right w:val="single" w:color="auto" w:sz="4" w:space="0"/>
            </w:tcBorders>
          </w:tcPr>
          <w:p>
            <w:pPr>
              <w:rPr>
                <w:sz w:val="24"/>
              </w:rPr>
            </w:pPr>
          </w:p>
        </w:tc>
      </w:tr>
    </w:tbl>
    <w:p>
      <w:pPr>
        <w:spacing w:before="156" w:beforeLines="50" w:after="156" w:afterLines="50" w:line="400" w:lineRule="exact"/>
        <w:ind w:firstLine="560" w:firstLineChars="200"/>
      </w:pPr>
      <w:r>
        <w:rPr>
          <w:rFonts w:hint="eastAsia" w:ascii="仿宋_GB2312" w:hAnsi="楷体"/>
          <w:bCs/>
          <w:color w:val="000000"/>
          <w:sz w:val="28"/>
          <w:szCs w:val="28"/>
        </w:rPr>
        <w:t>推荐单位联系人：                                 联系电话：</w:t>
      </w:r>
    </w:p>
    <w:sectPr>
      <w:pgSz w:w="16838" w:h="11906" w:orient="landscape"/>
      <w:pgMar w:top="1633" w:right="1440" w:bottom="1576" w:left="1157" w:header="851" w:footer="992" w:gutter="0"/>
      <w:pgNumType w:fmt="decimal"/>
      <w:cols w:space="0" w:num="1"/>
      <w:rtlGutter w:val="0"/>
      <w:docGrid w:type="lines" w:linePitch="4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4" w:name="_GoBack"/>
    <w:bookmarkEnd w:id="4"/>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24"/>
                    <w:szCs w:val="24"/>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RjNTAwMjRmN2E2OWY1YjQ3MzgyY2M2MDRiN2FhYTUifQ=="/>
  </w:docVars>
  <w:rsids>
    <w:rsidRoot w:val="5873646B"/>
    <w:rsid w:val="00003B86"/>
    <w:rsid w:val="000054EA"/>
    <w:rsid w:val="00011597"/>
    <w:rsid w:val="00021EC0"/>
    <w:rsid w:val="000232F7"/>
    <w:rsid w:val="000242F2"/>
    <w:rsid w:val="00025C1F"/>
    <w:rsid w:val="000279E7"/>
    <w:rsid w:val="00044F56"/>
    <w:rsid w:val="00072260"/>
    <w:rsid w:val="0008069C"/>
    <w:rsid w:val="0008104C"/>
    <w:rsid w:val="00082AC7"/>
    <w:rsid w:val="00090448"/>
    <w:rsid w:val="00117A7C"/>
    <w:rsid w:val="00120BC1"/>
    <w:rsid w:val="0014090E"/>
    <w:rsid w:val="00140F03"/>
    <w:rsid w:val="001562EA"/>
    <w:rsid w:val="0015749F"/>
    <w:rsid w:val="0017439B"/>
    <w:rsid w:val="00181E7E"/>
    <w:rsid w:val="00182E83"/>
    <w:rsid w:val="00184AEC"/>
    <w:rsid w:val="002321C1"/>
    <w:rsid w:val="00234CF5"/>
    <w:rsid w:val="00291B2E"/>
    <w:rsid w:val="0029338B"/>
    <w:rsid w:val="002C3AF8"/>
    <w:rsid w:val="002C564B"/>
    <w:rsid w:val="002F3171"/>
    <w:rsid w:val="003044F4"/>
    <w:rsid w:val="0032269D"/>
    <w:rsid w:val="00340ADC"/>
    <w:rsid w:val="00374705"/>
    <w:rsid w:val="00387F74"/>
    <w:rsid w:val="00391078"/>
    <w:rsid w:val="003B0230"/>
    <w:rsid w:val="003B2CD4"/>
    <w:rsid w:val="003B7B39"/>
    <w:rsid w:val="003C050A"/>
    <w:rsid w:val="003C4C75"/>
    <w:rsid w:val="003C5A55"/>
    <w:rsid w:val="003E3BD3"/>
    <w:rsid w:val="0040077B"/>
    <w:rsid w:val="004306B0"/>
    <w:rsid w:val="004377DA"/>
    <w:rsid w:val="004466A0"/>
    <w:rsid w:val="004603D2"/>
    <w:rsid w:val="004620DE"/>
    <w:rsid w:val="00464461"/>
    <w:rsid w:val="00464D24"/>
    <w:rsid w:val="004660BD"/>
    <w:rsid w:val="004671AD"/>
    <w:rsid w:val="0048373E"/>
    <w:rsid w:val="00490CA0"/>
    <w:rsid w:val="0049339F"/>
    <w:rsid w:val="004A3447"/>
    <w:rsid w:val="004A3FCB"/>
    <w:rsid w:val="004D199B"/>
    <w:rsid w:val="004E4021"/>
    <w:rsid w:val="004E53CD"/>
    <w:rsid w:val="00516E7F"/>
    <w:rsid w:val="005520FA"/>
    <w:rsid w:val="00573E92"/>
    <w:rsid w:val="005860D6"/>
    <w:rsid w:val="005A332E"/>
    <w:rsid w:val="005A751D"/>
    <w:rsid w:val="005D6B69"/>
    <w:rsid w:val="005F1346"/>
    <w:rsid w:val="005F5DC6"/>
    <w:rsid w:val="005F65E4"/>
    <w:rsid w:val="006255B2"/>
    <w:rsid w:val="00644737"/>
    <w:rsid w:val="00647750"/>
    <w:rsid w:val="00654DEA"/>
    <w:rsid w:val="0069181F"/>
    <w:rsid w:val="006A72B3"/>
    <w:rsid w:val="006E40D3"/>
    <w:rsid w:val="006F0DD2"/>
    <w:rsid w:val="00700D95"/>
    <w:rsid w:val="0072027F"/>
    <w:rsid w:val="007309A1"/>
    <w:rsid w:val="007425D9"/>
    <w:rsid w:val="007459B1"/>
    <w:rsid w:val="00751B0D"/>
    <w:rsid w:val="0075579D"/>
    <w:rsid w:val="00764B00"/>
    <w:rsid w:val="0078083C"/>
    <w:rsid w:val="00782435"/>
    <w:rsid w:val="007950FE"/>
    <w:rsid w:val="007B12A9"/>
    <w:rsid w:val="007B797F"/>
    <w:rsid w:val="007C5D04"/>
    <w:rsid w:val="007E7CB6"/>
    <w:rsid w:val="007F7B98"/>
    <w:rsid w:val="00811C5A"/>
    <w:rsid w:val="00823C93"/>
    <w:rsid w:val="0084379E"/>
    <w:rsid w:val="00844809"/>
    <w:rsid w:val="00865367"/>
    <w:rsid w:val="008772E6"/>
    <w:rsid w:val="00892327"/>
    <w:rsid w:val="00894D64"/>
    <w:rsid w:val="008A5752"/>
    <w:rsid w:val="008B55FF"/>
    <w:rsid w:val="008C17DD"/>
    <w:rsid w:val="008C314F"/>
    <w:rsid w:val="008E130B"/>
    <w:rsid w:val="008E5C5E"/>
    <w:rsid w:val="008E685C"/>
    <w:rsid w:val="00906274"/>
    <w:rsid w:val="009209A9"/>
    <w:rsid w:val="009365E6"/>
    <w:rsid w:val="0093714D"/>
    <w:rsid w:val="009510C8"/>
    <w:rsid w:val="009738B7"/>
    <w:rsid w:val="00987187"/>
    <w:rsid w:val="0099144D"/>
    <w:rsid w:val="00997946"/>
    <w:rsid w:val="009A75C1"/>
    <w:rsid w:val="009B0D04"/>
    <w:rsid w:val="009D5EC6"/>
    <w:rsid w:val="009F7D81"/>
    <w:rsid w:val="00A108D1"/>
    <w:rsid w:val="00A1145B"/>
    <w:rsid w:val="00A3232C"/>
    <w:rsid w:val="00A37320"/>
    <w:rsid w:val="00A53EE2"/>
    <w:rsid w:val="00A63F7B"/>
    <w:rsid w:val="00A712C4"/>
    <w:rsid w:val="00A7771E"/>
    <w:rsid w:val="00A857E8"/>
    <w:rsid w:val="00AD3804"/>
    <w:rsid w:val="00AD594A"/>
    <w:rsid w:val="00AE49CF"/>
    <w:rsid w:val="00AF5DDB"/>
    <w:rsid w:val="00B462D0"/>
    <w:rsid w:val="00B569CF"/>
    <w:rsid w:val="00B575B5"/>
    <w:rsid w:val="00B72705"/>
    <w:rsid w:val="00B77D5F"/>
    <w:rsid w:val="00B84B83"/>
    <w:rsid w:val="00B84F79"/>
    <w:rsid w:val="00BA3A33"/>
    <w:rsid w:val="00BA5EA2"/>
    <w:rsid w:val="00BA7982"/>
    <w:rsid w:val="00BD04FB"/>
    <w:rsid w:val="00BE2A12"/>
    <w:rsid w:val="00BF3F1E"/>
    <w:rsid w:val="00C20E21"/>
    <w:rsid w:val="00C31C40"/>
    <w:rsid w:val="00C557B3"/>
    <w:rsid w:val="00C57443"/>
    <w:rsid w:val="00C63A2E"/>
    <w:rsid w:val="00C824EB"/>
    <w:rsid w:val="00C82710"/>
    <w:rsid w:val="00CA2CA0"/>
    <w:rsid w:val="00CD3823"/>
    <w:rsid w:val="00CF093C"/>
    <w:rsid w:val="00CF4750"/>
    <w:rsid w:val="00D01CC9"/>
    <w:rsid w:val="00D07B70"/>
    <w:rsid w:val="00D303A9"/>
    <w:rsid w:val="00D36353"/>
    <w:rsid w:val="00D449C0"/>
    <w:rsid w:val="00D474E6"/>
    <w:rsid w:val="00D57101"/>
    <w:rsid w:val="00D60362"/>
    <w:rsid w:val="00D644F6"/>
    <w:rsid w:val="00D71BB5"/>
    <w:rsid w:val="00DA3FFE"/>
    <w:rsid w:val="00DA4929"/>
    <w:rsid w:val="00DB361B"/>
    <w:rsid w:val="00DC5193"/>
    <w:rsid w:val="00DD063F"/>
    <w:rsid w:val="00DD09DF"/>
    <w:rsid w:val="00DD5EDF"/>
    <w:rsid w:val="00DE35D7"/>
    <w:rsid w:val="00DE5C0F"/>
    <w:rsid w:val="00DE5C52"/>
    <w:rsid w:val="00DF2441"/>
    <w:rsid w:val="00DF51C7"/>
    <w:rsid w:val="00E015BA"/>
    <w:rsid w:val="00E02968"/>
    <w:rsid w:val="00E06F75"/>
    <w:rsid w:val="00E1349E"/>
    <w:rsid w:val="00E138EA"/>
    <w:rsid w:val="00E17068"/>
    <w:rsid w:val="00E208B8"/>
    <w:rsid w:val="00E416EB"/>
    <w:rsid w:val="00E44CC6"/>
    <w:rsid w:val="00E51E40"/>
    <w:rsid w:val="00E71623"/>
    <w:rsid w:val="00E728FB"/>
    <w:rsid w:val="00E774C9"/>
    <w:rsid w:val="00E86CFB"/>
    <w:rsid w:val="00E964E4"/>
    <w:rsid w:val="00EA3AF8"/>
    <w:rsid w:val="00EA692D"/>
    <w:rsid w:val="00EC2E07"/>
    <w:rsid w:val="00ED03C2"/>
    <w:rsid w:val="00ED14F8"/>
    <w:rsid w:val="00ED18B6"/>
    <w:rsid w:val="00EE2CCC"/>
    <w:rsid w:val="00F404CD"/>
    <w:rsid w:val="00F51907"/>
    <w:rsid w:val="00F60FC3"/>
    <w:rsid w:val="00F73CE7"/>
    <w:rsid w:val="00F83707"/>
    <w:rsid w:val="00F83A62"/>
    <w:rsid w:val="00F941B3"/>
    <w:rsid w:val="00FA0656"/>
    <w:rsid w:val="00FA10D3"/>
    <w:rsid w:val="00FA37D4"/>
    <w:rsid w:val="00FE1F66"/>
    <w:rsid w:val="02070EE2"/>
    <w:rsid w:val="035A72F9"/>
    <w:rsid w:val="039F2F40"/>
    <w:rsid w:val="03E60335"/>
    <w:rsid w:val="04351B1E"/>
    <w:rsid w:val="04541C8E"/>
    <w:rsid w:val="046F4522"/>
    <w:rsid w:val="0549181F"/>
    <w:rsid w:val="05EF21A1"/>
    <w:rsid w:val="06571DBA"/>
    <w:rsid w:val="07EA6A19"/>
    <w:rsid w:val="08F52928"/>
    <w:rsid w:val="098F0675"/>
    <w:rsid w:val="0B535C9A"/>
    <w:rsid w:val="0BC6358B"/>
    <w:rsid w:val="0BD71785"/>
    <w:rsid w:val="0D12295F"/>
    <w:rsid w:val="0D2758F1"/>
    <w:rsid w:val="0D6250A8"/>
    <w:rsid w:val="0F292639"/>
    <w:rsid w:val="11400FE9"/>
    <w:rsid w:val="126352A0"/>
    <w:rsid w:val="134E389C"/>
    <w:rsid w:val="14314A60"/>
    <w:rsid w:val="148E43B1"/>
    <w:rsid w:val="15304757"/>
    <w:rsid w:val="16BB716B"/>
    <w:rsid w:val="175B6BE2"/>
    <w:rsid w:val="18345A19"/>
    <w:rsid w:val="184A31CA"/>
    <w:rsid w:val="1AA54845"/>
    <w:rsid w:val="1B871D98"/>
    <w:rsid w:val="1C985B3F"/>
    <w:rsid w:val="1E4C7D8B"/>
    <w:rsid w:val="1ECF6400"/>
    <w:rsid w:val="1F2B1A80"/>
    <w:rsid w:val="204E0596"/>
    <w:rsid w:val="22DB5D9E"/>
    <w:rsid w:val="24DF726C"/>
    <w:rsid w:val="251249EF"/>
    <w:rsid w:val="25C32DA0"/>
    <w:rsid w:val="287B1EE5"/>
    <w:rsid w:val="288F0078"/>
    <w:rsid w:val="29194C1A"/>
    <w:rsid w:val="29EA04B0"/>
    <w:rsid w:val="2A8E0EDC"/>
    <w:rsid w:val="2B941BD4"/>
    <w:rsid w:val="2BE64F29"/>
    <w:rsid w:val="2DD832ED"/>
    <w:rsid w:val="2E9F2EED"/>
    <w:rsid w:val="2F3009E9"/>
    <w:rsid w:val="2FFE7A42"/>
    <w:rsid w:val="30C53EB0"/>
    <w:rsid w:val="30E9240F"/>
    <w:rsid w:val="31FF19C9"/>
    <w:rsid w:val="32BD199A"/>
    <w:rsid w:val="32DF5FA8"/>
    <w:rsid w:val="36436E9E"/>
    <w:rsid w:val="3784091C"/>
    <w:rsid w:val="383F5603"/>
    <w:rsid w:val="3AB2137E"/>
    <w:rsid w:val="3BC71D3B"/>
    <w:rsid w:val="3C942EB3"/>
    <w:rsid w:val="3D5C5C04"/>
    <w:rsid w:val="3E7B33B8"/>
    <w:rsid w:val="3E944166"/>
    <w:rsid w:val="3EAD435E"/>
    <w:rsid w:val="3EB0515B"/>
    <w:rsid w:val="3F324DB5"/>
    <w:rsid w:val="3F46256E"/>
    <w:rsid w:val="3F730AC7"/>
    <w:rsid w:val="3FA05E93"/>
    <w:rsid w:val="4064789C"/>
    <w:rsid w:val="42EC099A"/>
    <w:rsid w:val="432A7D99"/>
    <w:rsid w:val="43AF2ED0"/>
    <w:rsid w:val="447D2A87"/>
    <w:rsid w:val="448C3526"/>
    <w:rsid w:val="44E24101"/>
    <w:rsid w:val="462A119D"/>
    <w:rsid w:val="46BC4CB7"/>
    <w:rsid w:val="47B67598"/>
    <w:rsid w:val="49AC79C3"/>
    <w:rsid w:val="4AAD754D"/>
    <w:rsid w:val="4ADE664D"/>
    <w:rsid w:val="4B4B4E7C"/>
    <w:rsid w:val="4B8B6D3B"/>
    <w:rsid w:val="4C293E2E"/>
    <w:rsid w:val="4CA725C8"/>
    <w:rsid w:val="4D8E58B7"/>
    <w:rsid w:val="4DCB529B"/>
    <w:rsid w:val="4DD4692D"/>
    <w:rsid w:val="503C02AD"/>
    <w:rsid w:val="50CA2F48"/>
    <w:rsid w:val="51A905A6"/>
    <w:rsid w:val="51C6547B"/>
    <w:rsid w:val="52B96B92"/>
    <w:rsid w:val="53AE6710"/>
    <w:rsid w:val="53C9495C"/>
    <w:rsid w:val="53FA2F74"/>
    <w:rsid w:val="548E5CAE"/>
    <w:rsid w:val="556C6617"/>
    <w:rsid w:val="55FE60AD"/>
    <w:rsid w:val="56C866D6"/>
    <w:rsid w:val="5785110D"/>
    <w:rsid w:val="582E6449"/>
    <w:rsid w:val="58695EA3"/>
    <w:rsid w:val="5873646B"/>
    <w:rsid w:val="5B0E36C6"/>
    <w:rsid w:val="5B8F4F35"/>
    <w:rsid w:val="5BF72B4E"/>
    <w:rsid w:val="5BFC68AE"/>
    <w:rsid w:val="5C237146"/>
    <w:rsid w:val="5C2D5A54"/>
    <w:rsid w:val="5C6E1E06"/>
    <w:rsid w:val="5D2329B5"/>
    <w:rsid w:val="5D424499"/>
    <w:rsid w:val="5D4274C8"/>
    <w:rsid w:val="5D787CBE"/>
    <w:rsid w:val="5EAB053A"/>
    <w:rsid w:val="5F1F7299"/>
    <w:rsid w:val="5F847AF2"/>
    <w:rsid w:val="5FC75929"/>
    <w:rsid w:val="5FD62D58"/>
    <w:rsid w:val="5FDE498B"/>
    <w:rsid w:val="60952DDE"/>
    <w:rsid w:val="62E76C5F"/>
    <w:rsid w:val="630352FB"/>
    <w:rsid w:val="649E2855"/>
    <w:rsid w:val="64CD4497"/>
    <w:rsid w:val="64EE3BCB"/>
    <w:rsid w:val="652C61F4"/>
    <w:rsid w:val="657642D3"/>
    <w:rsid w:val="66910CDC"/>
    <w:rsid w:val="66F31D4F"/>
    <w:rsid w:val="67594AD1"/>
    <w:rsid w:val="68C30E1C"/>
    <w:rsid w:val="69807156"/>
    <w:rsid w:val="69E5416A"/>
    <w:rsid w:val="69F56F53"/>
    <w:rsid w:val="6A2D0233"/>
    <w:rsid w:val="6A3E023F"/>
    <w:rsid w:val="6B543DE0"/>
    <w:rsid w:val="6BD75730"/>
    <w:rsid w:val="6E532AF1"/>
    <w:rsid w:val="7081100D"/>
    <w:rsid w:val="71437E1B"/>
    <w:rsid w:val="72BE7B43"/>
    <w:rsid w:val="766308F1"/>
    <w:rsid w:val="76E70907"/>
    <w:rsid w:val="78106BF0"/>
    <w:rsid w:val="785F1F3C"/>
    <w:rsid w:val="7DDC504D"/>
    <w:rsid w:val="7E150764"/>
    <w:rsid w:val="7F556E8B"/>
    <w:rsid w:val="7FA04945"/>
    <w:rsid w:val="7FF9095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napToGrid w:val="0"/>
      <w:spacing w:line="360" w:lineRule="auto"/>
      <w:ind w:firstLine="420" w:firstLineChars="200"/>
    </w:pPr>
    <w:rPr>
      <w:rFonts w:ascii="仿宋_GB2312"/>
      <w:kern w:val="0"/>
      <w:szCs w:val="21"/>
      <w:lang w:val="zh-CN"/>
    </w:rPr>
  </w:style>
  <w:style w:type="paragraph" w:styleId="4">
    <w:name w:val="Body Text"/>
    <w:basedOn w:val="1"/>
    <w:next w:val="1"/>
    <w:qFormat/>
    <w:uiPriority w:val="1"/>
    <w:pPr>
      <w:ind w:left="253"/>
    </w:pPr>
    <w:rPr>
      <w:rFonts w:ascii="仿宋_GB2312" w:hAnsi="仿宋_GB2312" w:cs="仿宋_GB2312"/>
      <w:szCs w:val="3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32930-A3D4-4532-B85C-9B38147DD717}">
  <ds:schemaRefs/>
</ds:datastoreItem>
</file>

<file path=docProps/app.xml><?xml version="1.0" encoding="utf-8"?>
<Properties xmlns="http://schemas.openxmlformats.org/officeDocument/2006/extended-properties" xmlns:vt="http://schemas.openxmlformats.org/officeDocument/2006/docPropsVTypes">
  <Template>Normal</Template>
  <Company>fjcctt</Company>
  <Pages>9</Pages>
  <Words>570</Words>
  <Characters>3251</Characters>
  <Lines>27</Lines>
  <Paragraphs>7</Paragraphs>
  <ScaleCrop>false</ScaleCrop>
  <LinksUpToDate>false</LinksUpToDate>
  <CharactersWithSpaces>3814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2019-09-24T07:28:00Z</dcterms:created>
  <dc:creator>hp</dc:creator>
  <cp:lastModifiedBy>user</cp:lastModifiedBy>
  <cp:lastPrinted>2022-09-27T01:45:21Z</cp:lastPrinted>
  <dcterms:modified xsi:type="dcterms:W3CDTF">2022-09-27T08:30:38Z</dcterms:modified>
  <dc:title>                          </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8D91124B2B854A22855191BACB9E6107</vt:lpwstr>
  </property>
</Properties>
</file>